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F5DC6D" w14:textId="6AEE7030" w:rsidR="00AC7648" w:rsidRDefault="00F3601C">
      <w:r w:rsidRPr="00F3601C">
        <w:rPr>
          <w:rFonts w:ascii="Times New Roman" w:eastAsia="Tahoma" w:hAnsi="Tahoma" w:cs="Tahoma"/>
          <w:b/>
          <w:noProof/>
          <w:lang w:val="en-US"/>
        </w:rPr>
        <w:drawing>
          <wp:anchor distT="0" distB="0" distL="0" distR="0" simplePos="0" relativeHeight="251659264" behindDoc="0" locked="0" layoutInCell="1" allowOverlap="1" wp14:anchorId="02308DAB" wp14:editId="431CBC9C">
            <wp:simplePos x="0" y="0"/>
            <wp:positionH relativeFrom="page">
              <wp:posOffset>340995</wp:posOffset>
            </wp:positionH>
            <wp:positionV relativeFrom="page">
              <wp:posOffset>319405</wp:posOffset>
            </wp:positionV>
            <wp:extent cx="7044290" cy="99554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4290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AA0113" w14:textId="2D77E08E" w:rsidR="00F3601C" w:rsidRDefault="00F3601C"/>
    <w:p w14:paraId="62F65DAB" w14:textId="77777777" w:rsidR="00F3601C" w:rsidRPr="00F3601C" w:rsidRDefault="00F3601C" w:rsidP="00F3601C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sz w:val="24"/>
          <w:szCs w:val="24"/>
        </w:rPr>
        <w:t>ПОЯСНИТЕЛЬНАЯ ЗАПИСКА</w:t>
      </w:r>
    </w:p>
    <w:p w14:paraId="2074418A" w14:textId="77777777" w:rsidR="00F3601C" w:rsidRPr="00F3601C" w:rsidRDefault="00F3601C" w:rsidP="00F3601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27030B80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В системе начального общего образования логопедические занятия – единственный школьный курс, который одновременно охватывает содержание общего и специального образования учащихся с ограниченными возможностями здоровья, имеющих нарушения устной и письменной речи. Это позволяет одновременно корректировать и развивать у учащихся умения и навыки, необходимые для полноценного усвоения программы по русскому языку и литературному чтению.</w:t>
      </w:r>
    </w:p>
    <w:p w14:paraId="3ADCE21A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Рабочая программа составлена на основе: </w:t>
      </w:r>
    </w:p>
    <w:p w14:paraId="46DAC68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Закона РФ от 10 июля 1992 г. N 3266-1 "Об образовании" (с изменениями от 25 декабря 2008 г.) </w:t>
      </w:r>
    </w:p>
    <w:p w14:paraId="51FFF78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Закон «Об образовании в Российской Федерации» № 273 ФЗ от 29.12.2012 г.; </w:t>
      </w:r>
    </w:p>
    <w:p w14:paraId="63C7A38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«Единая концепция специального федерального государственного стандарта для детей с ограниченными возможностями здоровья: основные положения»;</w:t>
      </w:r>
    </w:p>
    <w:p w14:paraId="7CD92F55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Письма Минобразования РФ от 22 января 1998 г. N 20-58-07ин/20-4 "Об учителях-логопедах и педагогах-психологах учреждений образования" </w:t>
      </w:r>
    </w:p>
    <w:p w14:paraId="32F9C00C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Инструктивного письма Министерства образования РФ от 14.12.2000 г. № 2 «Об организации работы логопедического пункта общеобразовательного учреждения» </w:t>
      </w:r>
    </w:p>
    <w:p w14:paraId="3249630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Ястребова А. В., Бессонова Т. П. Инструктивно – методическое письмо о работе учителя – логопеда при общеобразовательной школе. – М.: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Когито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– Центр, 1996;</w:t>
      </w:r>
    </w:p>
    <w:p w14:paraId="4469C9A2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Федеральный государственный образовательный стандарт начального общего образования: текст с изм. и доп. на 2011г./ Министерство образования и наук Рос. Федерации. – М.: Просвещение, 2011;</w:t>
      </w:r>
    </w:p>
    <w:p w14:paraId="29691283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Всемирная декларацией об обеспечивании выживания, защиты и развития детей</w:t>
      </w:r>
    </w:p>
    <w:p w14:paraId="3EF7EA15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Декларацией прав ребенка</w:t>
      </w:r>
    </w:p>
    <w:p w14:paraId="47DBEDD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Должностной инструкции учителя – логопеда МБОУ СОШ №12 ст. Новомышастовской</w:t>
      </w:r>
    </w:p>
    <w:p w14:paraId="5B400C2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основе методических пособий: </w:t>
      </w:r>
    </w:p>
    <w:p w14:paraId="431EECB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Ефименковой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Л.Н. Коррекция устной и письменной речи учащихся начальных классов. М.: Просвещение, 1991. </w:t>
      </w:r>
    </w:p>
    <w:p w14:paraId="146CEDD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2. Козырева Л.М. – М.: Издательство </w:t>
      </w:r>
      <w:proofErr w:type="gramStart"/>
      <w:r w:rsidRPr="00F3601C">
        <w:rPr>
          <w:rFonts w:ascii="Times New Roman" w:eastAsia="Calibri" w:hAnsi="Times New Roman" w:cs="Times New Roman"/>
          <w:sz w:val="24"/>
          <w:szCs w:val="24"/>
        </w:rPr>
        <w:t>« ГНОМ</w:t>
      </w:r>
      <w:proofErr w:type="gram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и Д»,2006 Программно-методические материалы для логопедических занятий с младшими школьниками. </w:t>
      </w:r>
    </w:p>
    <w:p w14:paraId="31EC5EFE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3. Андреева Н.Г. Логопедические занятия по развитию связной речи младших школьников. В 3-х ч. – М. Владос,2010 </w:t>
      </w:r>
    </w:p>
    <w:p w14:paraId="5404F79C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4.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Аманатова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М.М., Андреева Н.Г.,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Тосуниди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О.М. Справочник школьного логопеда. – Р-на-Дону, Феникс, 2010 </w:t>
      </w:r>
    </w:p>
    <w:p w14:paraId="5D9C047F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5. Садовникова И.Н. «Нарушения письменной речи и их преодоление у младших школьников. – М.: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Владос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, 1997. </w:t>
      </w:r>
    </w:p>
    <w:p w14:paraId="45655A66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6. Мазанова Е.В. «Школьный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. Документация, планирование. М.: Издательство </w:t>
      </w:r>
      <w:proofErr w:type="gramStart"/>
      <w:r w:rsidRPr="00F3601C">
        <w:rPr>
          <w:rFonts w:ascii="Times New Roman" w:eastAsia="Calibri" w:hAnsi="Times New Roman" w:cs="Times New Roman"/>
          <w:sz w:val="24"/>
          <w:szCs w:val="24"/>
        </w:rPr>
        <w:t>« ГНОМ</w:t>
      </w:r>
      <w:proofErr w:type="gram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и Д»,2009. </w:t>
      </w:r>
    </w:p>
    <w:p w14:paraId="5C49C1D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7.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Малофеев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Н.Н. «Конвенцией ООН о правах ребенка».</w:t>
      </w:r>
    </w:p>
    <w:p w14:paraId="149F07B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8. 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Н. В. </w:t>
      </w:r>
      <w:proofErr w:type="spellStart"/>
      <w:r w:rsidRPr="00F3601C">
        <w:rPr>
          <w:rFonts w:ascii="Times New Roman" w:eastAsia="Calibri" w:hAnsi="Times New Roman" w:cs="Times New Roman"/>
          <w:bCs/>
          <w:sz w:val="24"/>
          <w:szCs w:val="24"/>
        </w:rPr>
        <w:t>Нищева</w:t>
      </w:r>
      <w:proofErr w:type="spellEnd"/>
      <w:r w:rsidRPr="00F3601C">
        <w:rPr>
          <w:rFonts w:ascii="Times New Roman" w:eastAsia="Calibri" w:hAnsi="Times New Roman" w:cs="Times New Roman"/>
          <w:bCs/>
          <w:sz w:val="24"/>
          <w:szCs w:val="24"/>
        </w:rPr>
        <w:t>. «Примерная адаптированная основная образовательная программа для детей с тяжелыми нарушениями речи (общим недоразвитием речи)», Санкт-Петербург, Детство-пресс, 2015.</w:t>
      </w:r>
    </w:p>
    <w:p w14:paraId="33F7B572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9.Т.И.Прокопьева Рабочая программа коррекционного курса «Коррекция нарушений письма и чтения у учащихся 2-3 классов» Учебно-методическое пособие Чебоксары. Чувашское книжное издательство 2021 г. </w:t>
      </w:r>
    </w:p>
    <w:p w14:paraId="40F8B892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10. </w:t>
      </w:r>
      <w:proofErr w:type="spellStart"/>
      <w:proofErr w:type="gramStart"/>
      <w:r w:rsidRPr="00F3601C">
        <w:rPr>
          <w:rFonts w:ascii="Times New Roman" w:eastAsia="Calibri" w:hAnsi="Times New Roman" w:cs="Times New Roman"/>
          <w:bCs/>
          <w:sz w:val="24"/>
          <w:szCs w:val="24"/>
        </w:rPr>
        <w:t>Т.И.Прокопьева</w:t>
      </w:r>
      <w:proofErr w:type="spellEnd"/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  Программа</w:t>
      </w:r>
      <w:proofErr w:type="gramEnd"/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 коррекционно-развивающего обучения по преодолению </w:t>
      </w:r>
      <w:proofErr w:type="spellStart"/>
      <w:r w:rsidRPr="00F3601C">
        <w:rPr>
          <w:rFonts w:ascii="Times New Roman" w:eastAsia="Calibri" w:hAnsi="Times New Roman" w:cs="Times New Roman"/>
          <w:bCs/>
          <w:sz w:val="24"/>
          <w:szCs w:val="24"/>
        </w:rPr>
        <w:t>аграмматической</w:t>
      </w:r>
      <w:proofErr w:type="spellEnd"/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spellStart"/>
      <w:r w:rsidRPr="00F3601C">
        <w:rPr>
          <w:rFonts w:ascii="Times New Roman" w:eastAsia="Calibri" w:hAnsi="Times New Roman" w:cs="Times New Roman"/>
          <w:bCs/>
          <w:sz w:val="24"/>
          <w:szCs w:val="24"/>
        </w:rPr>
        <w:t>дисграфии</w:t>
      </w:r>
      <w:proofErr w:type="spellEnd"/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 и </w:t>
      </w:r>
      <w:proofErr w:type="spellStart"/>
      <w:r w:rsidRPr="00F3601C">
        <w:rPr>
          <w:rFonts w:ascii="Times New Roman" w:eastAsia="Calibri" w:hAnsi="Times New Roman" w:cs="Times New Roman"/>
          <w:bCs/>
          <w:sz w:val="24"/>
          <w:szCs w:val="24"/>
        </w:rPr>
        <w:t>дизорфографии</w:t>
      </w:r>
      <w:proofErr w:type="spellEnd"/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 у школьников 3-5 классов 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общеобразовательных организаций. Учебно-методическое пособие Чебоксары. Чувашское книжное издательство 2021 г. </w:t>
      </w:r>
    </w:p>
    <w:p w14:paraId="20CD90E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11. </w:t>
      </w:r>
      <w:proofErr w:type="spellStart"/>
      <w:proofErr w:type="gramStart"/>
      <w:r w:rsidRPr="00F3601C">
        <w:rPr>
          <w:rFonts w:ascii="Times New Roman" w:eastAsia="Calibri" w:hAnsi="Times New Roman" w:cs="Times New Roman"/>
          <w:bCs/>
          <w:sz w:val="24"/>
          <w:szCs w:val="24"/>
        </w:rPr>
        <w:t>Т.И.Прокопьева</w:t>
      </w:r>
      <w:proofErr w:type="spellEnd"/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  Рабочая</w:t>
      </w:r>
      <w:proofErr w:type="gramEnd"/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 программа коррекционного курса «Развитие речи и предупреждение нарушений письма и чтения у учащихся 1 классов» Учебно-методическое пособие Чебоксары. Чувашское книжное издательство 2021 г.</w:t>
      </w:r>
    </w:p>
    <w:p w14:paraId="093DD6C7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Рабочая программа по курсу «Коррекция нарушений устной и письменной речи» составлена в соответствии с Федеральным Государственным Образовательным Стандартом, АООП НОО ФГОС ОВЗ МБОУ СОШ №12, направлена на реализацию системы логопедической помощи детям с речевыми нарушениями в освоении основной образовательной программы начального общего образования, коррекцию недостатков в речевом развитии обучающихся, их социальную адаптацию. </w:t>
      </w:r>
    </w:p>
    <w:p w14:paraId="24653B61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sz w:val="24"/>
          <w:szCs w:val="24"/>
        </w:rPr>
        <w:t>Цель программы</w:t>
      </w:r>
      <w:r w:rsidRPr="00F3601C">
        <w:rPr>
          <w:rFonts w:ascii="Times New Roman" w:eastAsia="Calibri" w:hAnsi="Times New Roman" w:cs="Times New Roman"/>
          <w:sz w:val="24"/>
          <w:szCs w:val="24"/>
        </w:rPr>
        <w:t>: коррекция дефектов устной и письменной речи обучающихся, способствующая успешной адаптации к учебной деятельности и дальнейшей социализации детей.</w:t>
      </w:r>
    </w:p>
    <w:p w14:paraId="5AA3BCB9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Основные </w:t>
      </w:r>
      <w:r w:rsidRPr="00F3601C">
        <w:rPr>
          <w:rFonts w:ascii="Times New Roman" w:eastAsia="Calibri" w:hAnsi="Times New Roman" w:cs="Times New Roman"/>
          <w:b/>
          <w:sz w:val="24"/>
          <w:szCs w:val="24"/>
        </w:rPr>
        <w:t>задачи программы</w:t>
      </w:r>
      <w:r w:rsidRPr="00F3601C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568BDFCB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1.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>Создать условия для формирования правильного звукопроизношения и закрепления его на словесном материале исходя из индивидуальных особенностей обучающихся.</w:t>
      </w:r>
    </w:p>
    <w:p w14:paraId="4F155FB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2.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>Развивать артикуляционную моторику, фонематические процессы, грамматический строй речи через коррекцию дефектов устной и письменной речи.</w:t>
      </w:r>
    </w:p>
    <w:p w14:paraId="0206AC35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3.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>Обогащать и активизировать словарный запас детей, развивать коммуникативные навыки посредством повышения уровня общего речевого развития обучающихся.</w:t>
      </w:r>
    </w:p>
    <w:p w14:paraId="550918DC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4.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>Создать условия для коррекции и развития познавательной деятельности обучающихся (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общеинтеллектуальных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умений, учебных навыков, слухового и зрительного восприятия, памяти, внимания, фонематического слуха) и общей координации движений, мелкой моторики.</w:t>
      </w:r>
    </w:p>
    <w:p w14:paraId="590BA530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5.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 xml:space="preserve">Своевременное предупреждение и преодоление трудностей в освоении детьми (коррекционных) общеобразовательных программ. </w:t>
      </w:r>
    </w:p>
    <w:p w14:paraId="2ECCF72F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6.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>Разъяснение специальных знаний по логопедии среди педагогов и родителей обучающихся.</w:t>
      </w:r>
    </w:p>
    <w:p w14:paraId="08338A43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F3601C">
        <w:rPr>
          <w:rFonts w:ascii="Times New Roman" w:eastAsia="Calibri" w:hAnsi="Times New Roman" w:cs="Times New Roman"/>
          <w:i/>
          <w:sz w:val="24"/>
          <w:szCs w:val="24"/>
        </w:rPr>
        <w:t>Роль и место учебного курса в образовательной процессе.</w:t>
      </w:r>
    </w:p>
    <w:p w14:paraId="3C4BEB0E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Логопедическая работа в школе занимает важное место в процессе коррекции нарушений развития детей с ОВЗ.</w:t>
      </w:r>
    </w:p>
    <w:p w14:paraId="47855333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Организация учебной деятельности тесно связана с проблемой развития речи ребёнка. Формирование полноценной учебной деятельности возможно лишь при достаточно хорошем уровне развития речи, который предполагает определённую степень сформированности средств языка (произношение, грамматический строй, словарный запас), а также умений и навыков свободно и адекватно пользоваться этими средствами в целях общения.</w:t>
      </w:r>
    </w:p>
    <w:p w14:paraId="60D5A09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Контингент учащихся специальной коррекционной школы за последние годы претерпел значительные изменения. Нарушения речи у большинства детей, поступающих в данное учреждение, носят характер системного недоразвития, для которого характерно:</w:t>
      </w:r>
    </w:p>
    <w:p w14:paraId="7E7DE118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- нарушение звукопроизношения;</w:t>
      </w:r>
    </w:p>
    <w:p w14:paraId="3E3150A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- недоразвитие фонематического восприятия и фонематического анализа;</w:t>
      </w:r>
    </w:p>
    <w:p w14:paraId="04F0D98A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- аграмматизмы, проявляющиеся в сложных формах словоизменения;</w:t>
      </w:r>
    </w:p>
    <w:p w14:paraId="26D62AB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- нарушение сложных форм словообразования;</w:t>
      </w:r>
    </w:p>
    <w:p w14:paraId="0130C4E9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- недостаточная сформированность связной речи (в пересказах наблюдаются нарушения последовательности событий);</w:t>
      </w:r>
    </w:p>
    <w:p w14:paraId="46FED4BE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- нарушение чтения;</w:t>
      </w:r>
    </w:p>
    <w:p w14:paraId="39345C69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- нарушение письма.</w:t>
      </w:r>
    </w:p>
    <w:p w14:paraId="28C9EFDA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Исходя из этого, логопедическое воздействие должно быть направлено на речевую систему в целом, а не только на один изолированный дефект.</w:t>
      </w:r>
    </w:p>
    <w:p w14:paraId="66035183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Резкое увеличение числа учащихся с речевыми нарушениями, предъявление более высоких требований к работе логопеда, очень незначительное количество специальной литературы, отсутствие чёткого планирования вызвало необходимость создания специальной логопедической программы для учащихся 1 - 2 </w:t>
      </w:r>
      <w:proofErr w:type="gramStart"/>
      <w:r w:rsidRPr="00F3601C">
        <w:rPr>
          <w:rFonts w:ascii="Times New Roman" w:eastAsia="Calibri" w:hAnsi="Times New Roman" w:cs="Times New Roman"/>
          <w:sz w:val="24"/>
          <w:szCs w:val="24"/>
        </w:rPr>
        <w:t>классов  с</w:t>
      </w:r>
      <w:proofErr w:type="gram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ФФНР, ФНР, ОНР.</w:t>
      </w:r>
    </w:p>
    <w:p w14:paraId="285B0E3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Актуальность данного курса обусловлена необходимостью предупреждения неуспеваемости младших школьников, имеющих различные нарушения устной речи (а во втором классе рассматриваются и нарушения письменной речи). Основным направлением программы на этом этапе является работа над преодолением фонетико-фонематического и общего недоразвития речи.</w:t>
      </w:r>
    </w:p>
    <w:p w14:paraId="483C5474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Основные направления работы:</w:t>
      </w:r>
    </w:p>
    <w:p w14:paraId="4D80BA2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1.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 xml:space="preserve">Развитие звуковой стороны речи (коррекция дефектов произношения): </w:t>
      </w:r>
    </w:p>
    <w:p w14:paraId="5E719BF1" w14:textId="77777777" w:rsidR="00F3601C" w:rsidRPr="00F3601C" w:rsidRDefault="00F3601C" w:rsidP="00F3601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развитие артикуляционной моторики </w:t>
      </w:r>
    </w:p>
    <w:p w14:paraId="4778547A" w14:textId="77777777" w:rsidR="00F3601C" w:rsidRPr="00F3601C" w:rsidRDefault="00F3601C" w:rsidP="00F3601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речевого дыхания </w:t>
      </w:r>
    </w:p>
    <w:p w14:paraId="6E4DA3AF" w14:textId="77777777" w:rsidR="00F3601C" w:rsidRPr="00F3601C" w:rsidRDefault="00F3601C" w:rsidP="00F3601C">
      <w:pPr>
        <w:numPr>
          <w:ilvl w:val="0"/>
          <w:numId w:val="8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постановка, автоматизация и дифференциация дефектных звуков </w:t>
      </w:r>
    </w:p>
    <w:p w14:paraId="338D68D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2.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 xml:space="preserve">Развитие фонематического слуха, анализа, синтеза, восприятия у учащихся. </w:t>
      </w:r>
    </w:p>
    <w:p w14:paraId="52FBA1BF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3.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 xml:space="preserve">Обогащение активного и пассивного словаря. </w:t>
      </w:r>
    </w:p>
    <w:p w14:paraId="1A790B95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4.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 xml:space="preserve">Формирование правильного лексико-грамматического строя речи. </w:t>
      </w:r>
    </w:p>
    <w:p w14:paraId="30BE1BE3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5.</w:t>
      </w:r>
      <w:r w:rsidRPr="00F3601C">
        <w:rPr>
          <w:rFonts w:ascii="Times New Roman" w:eastAsia="Calibri" w:hAnsi="Times New Roman" w:cs="Times New Roman"/>
          <w:sz w:val="24"/>
          <w:szCs w:val="24"/>
        </w:rPr>
        <w:tab/>
        <w:t>Развитие коммуникативной функции речи, связной речи.</w:t>
      </w:r>
    </w:p>
    <w:p w14:paraId="08409541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Обоснованием выбора содержания программы логопедических занятий являются особенности нарушений устной и письменной речи учащихся начальных классов.</w:t>
      </w:r>
    </w:p>
    <w:p w14:paraId="30AAA48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D766E37" w14:textId="77777777" w:rsidR="00F3601C" w:rsidRPr="00F3601C" w:rsidRDefault="00F3601C" w:rsidP="00F3601C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sz w:val="24"/>
          <w:szCs w:val="24"/>
        </w:rPr>
        <w:t>ОБЩАЯ ХАРАКТЕРИСТИКА КОРРЕКЦИОННОГО КУРСА</w:t>
      </w:r>
    </w:p>
    <w:p w14:paraId="636EFD09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3EE1FEE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Данный курс способствует формированию у учащихся предпосылок, лежащих в основе становления навыков чтения и письма, системы знаний о языке и готовит к применению их в учебной деятельности. «Коррекция нарушений устной и письменной речи» – курс, формирующий у учащихся познавательные, коммуникативные и регулятивные действия. Подводящий учащихся к осознанию цели и ситуации речевого общения, адекватному восприятию звучащей и письменной речи, пониманию информации разной модальности, содержащейся в предъявляемом тексте, а также передачи его содержания по вопросам и самостоятельно. В свою очередь содержание курса «Коррекция нарушений устной и письменной речи» является базой для усвоения общих языковых и речевых закономерностей в начальной и основной школе, представляет собой значимое звено в системе непрерывного изучения родного языка. Специфика курса заключается в его тесной взаимосвязи со всеми учебными предметами, особенно с русским языком и литературным чтением. Эти два предмета представляют собой единую образовательную область, в которой изучение русского языка сочетается с обучением чтению и первоначальным литературным образованием. В процессе коррекционной работы проводится интеграция с учебными предметами по русскому языку и литературному чтению, и реализуются следующие сквозные линии развития учащихся. </w:t>
      </w:r>
      <w:r w:rsidRPr="00F3601C">
        <w:rPr>
          <w:rFonts w:ascii="Times New Roman" w:eastAsia="Calibri" w:hAnsi="Times New Roman" w:cs="Times New Roman"/>
          <w:sz w:val="24"/>
          <w:szCs w:val="24"/>
          <w:u w:val="single"/>
        </w:rPr>
        <w:t>Линии, общие с курсом литературного чтения:</w:t>
      </w:r>
    </w:p>
    <w:p w14:paraId="514BC93F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1. овладение функциональной грамотностью (первичные навыки работы с информацией);</w:t>
      </w:r>
    </w:p>
    <w:p w14:paraId="63746348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2. овладение техникой чтения,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приѐмами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понимания и анализа текстов;</w:t>
      </w:r>
    </w:p>
    <w:p w14:paraId="0311A27E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3. овладение умениями, навыками различных видов устной и письменной речи.</w:t>
      </w:r>
    </w:p>
    <w:p w14:paraId="56936D60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F3601C">
        <w:rPr>
          <w:rFonts w:ascii="Times New Roman" w:eastAsia="Calibri" w:hAnsi="Times New Roman" w:cs="Times New Roman"/>
          <w:sz w:val="24"/>
          <w:szCs w:val="24"/>
          <w:u w:val="single"/>
        </w:rPr>
        <w:t>Линии, общие с курсом русского языка: приобретение и систематизация знаний о языке как основы речевой деятельности:</w:t>
      </w:r>
    </w:p>
    <w:p w14:paraId="70D7DF28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1. овладение функциональной грамотностью;</w:t>
      </w:r>
    </w:p>
    <w:p w14:paraId="2498E5D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2. овладение умениями, навыками различных видов устной и письменной речи.</w:t>
      </w:r>
    </w:p>
    <w:p w14:paraId="18B70B28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3. овладение родным языком;</w:t>
      </w:r>
    </w:p>
    <w:p w14:paraId="4133B607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4. овладение орфографией и пунктуацией;</w:t>
      </w:r>
    </w:p>
    <w:p w14:paraId="77DB02BB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5. развитие чувства языка</w:t>
      </w:r>
    </w:p>
    <w:p w14:paraId="2804B81F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lastRenderedPageBreak/>
        <w:t>Таким образом, курс «Коррекция нарушений устной и письменной речи», имеющий практическую направленность, показывает значимость всех единиц языка для успешного общения, сообщает необходимые знания об этих единицах языка, формирует учебно-языковые, речевые, коммуникативные и правописные умения и навыки, необходимые для успешного обучения.</w:t>
      </w:r>
    </w:p>
    <w:p w14:paraId="58183E39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517FD0E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453CE96" w14:textId="77777777" w:rsidR="00F3601C" w:rsidRPr="00F3601C" w:rsidRDefault="00F3601C" w:rsidP="00F3601C">
      <w:pPr>
        <w:numPr>
          <w:ilvl w:val="0"/>
          <w:numId w:val="15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ОПИСАНИЕ МЕСТА </w:t>
      </w:r>
      <w:r w:rsidRPr="00F3601C">
        <w:rPr>
          <w:rFonts w:ascii="Times New Roman" w:eastAsia="Calibri" w:hAnsi="Times New Roman" w:cs="Times New Roman"/>
          <w:b/>
          <w:sz w:val="24"/>
          <w:szCs w:val="24"/>
        </w:rPr>
        <w:t>КОРРЕКЦИОННОГО</w:t>
      </w: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>КУРСА</w:t>
      </w:r>
    </w:p>
    <w:p w14:paraId="4E293BCA" w14:textId="77777777" w:rsidR="00F3601C" w:rsidRPr="00F3601C" w:rsidRDefault="00F3601C" w:rsidP="00F3601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>В УЧЕБНОМ ПЛАНЕ</w:t>
      </w:r>
    </w:p>
    <w:p w14:paraId="1EE7926C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34E8EB23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Программа коррекционной работы разработана с целью организации обучения и воспитания в образовательном учреждении детей с нарушениями речи. Данная программа является органичной частью основной образовательной программы образовательного учреждения в рамках введения ФГОС начального образования. 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Необходимость разработки рабочей программы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возникла в вязи с введением ФГОС 2 поколения. Курс «Коррекция нарушений устной и письменной речи» проводится с учащимися с 1 по 4 классов, имеющими различные нарушения устной и письменной речи. Комплектование осуществляется на основе обследования речи обучающихся, которое проводится с 1 по 15 сентября и с 15 по 25 мая учебного года. 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На диагностику состояния устной и письменной речи отводится 68 часов.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В первую очередь в логопедический пункт зачисляются обучающиеся, недостатки речи, которых препятствуют успешному усвоению программного материала (дети с общим, фонетико-фонематическим и фонематическим недоразвитием речи). Коррекционная работа строится с учетом структуры и степени тяжести речевого дефекта учащихся. Таким образом, основными направлениями курса являются устранения фонетических недостатков речи (ФН) у учащихся со сложной структурой речевого дефекта, фонематического недоразвития речи (ФНР), фонетико-фонематического недоразвития речи (ФФНР) и общего недоразвития речи (ОНР), а также нарушения чтения и письма (НЧП), обусловленные ФНР, ФФНР, ОНР. 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>На устранение</w:t>
      </w:r>
      <w:r w:rsidRPr="00F3601C">
        <w:rPr>
          <w:rFonts w:ascii="Times New Roman" w:eastAsia="Calibri" w:hAnsi="Times New Roman" w:cs="Times New Roman"/>
          <w:sz w:val="24"/>
          <w:szCs w:val="24"/>
        </w:rPr>
        <w:t>:</w:t>
      </w:r>
    </w:p>
    <w:p w14:paraId="66917681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ФН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отводится 1-2 часа в неделю, всего 33 часа с одним обучающимся (срок обучения на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до 6 месяцев)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.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Количество занятий в неделю и продолжительность курса устанавливается в зависимости от индивидуальных особенностей учащихся, степени тяжести речевого недоразвития. </w:t>
      </w:r>
    </w:p>
    <w:p w14:paraId="757C1611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ФНР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(фонематическое недоразвитие речи) – 2 часа в неделю (Срок обучения на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до 1 года). </w:t>
      </w:r>
    </w:p>
    <w:p w14:paraId="346776E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ФФНР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(фонетико-фонематическое недоразвитие речи) – 2 часа в неделю (Срок обучения на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до 1г. 6 месяцев). </w:t>
      </w:r>
    </w:p>
    <w:p w14:paraId="00491E9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ОНР/НВОНР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(общее недоразвитие речи) – 3 часа в неделю (Срок обучения на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до 2 лет). </w:t>
      </w:r>
    </w:p>
    <w:p w14:paraId="1028245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Нарушение чтения и письма (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>НЧП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), обусловленное ФФНР – 2 раза в неделю (Срок обучения на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до 1г. 6 месяцев). </w:t>
      </w:r>
    </w:p>
    <w:p w14:paraId="6F06ACAA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F3601C">
        <w:rPr>
          <w:rFonts w:ascii="Times New Roman" w:eastAsia="Calibri" w:hAnsi="Times New Roman" w:cs="Times New Roman"/>
          <w:sz w:val="24"/>
          <w:szCs w:val="24"/>
        </w:rPr>
        <w:t>Нарушения чтения и письма (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>НЧП</w:t>
      </w:r>
      <w:r w:rsidRPr="00F3601C">
        <w:rPr>
          <w:rFonts w:ascii="Times New Roman" w:eastAsia="Calibri" w:hAnsi="Times New Roman" w:cs="Times New Roman"/>
          <w:sz w:val="24"/>
          <w:szCs w:val="24"/>
        </w:rPr>
        <w:t>)</w:t>
      </w:r>
      <w:proofErr w:type="gram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обусловленное недостаточным развитием языкового анализа и синтеза – 3 раза неделю. (Срок обучения на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до 1 года). </w:t>
      </w:r>
    </w:p>
    <w:p w14:paraId="6E1AF185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Нарушение чтения и письма (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>НЧП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), обусловленное 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ЛГНР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– 3 раза в неделю (Срок обучения на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до 1 года, </w:t>
      </w:r>
      <w:r w:rsidRPr="00F3601C">
        <w:rPr>
          <w:rFonts w:ascii="Times New Roman" w:eastAsia="Calibri" w:hAnsi="Times New Roman" w:cs="Times New Roman"/>
          <w:i/>
          <w:iCs/>
          <w:sz w:val="24"/>
          <w:szCs w:val="24"/>
        </w:rPr>
        <w:t>обучаются по программе второго года обучения при НЧП, обусловленными НВОНР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14:paraId="1AB05FCC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Нарушение чтения и письма (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>НЧП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), обусловленное </w:t>
      </w:r>
      <w:r w:rsidRPr="00F3601C">
        <w:rPr>
          <w:rFonts w:ascii="Times New Roman" w:eastAsia="Calibri" w:hAnsi="Times New Roman" w:cs="Times New Roman"/>
          <w:bCs/>
          <w:sz w:val="24"/>
          <w:szCs w:val="24"/>
        </w:rPr>
        <w:t xml:space="preserve">ОНР/НВОНР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– 3 раза в неделю (Срок обучения на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до 2 лет). </w:t>
      </w:r>
    </w:p>
    <w:p w14:paraId="7B57DEE9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Основной формой организации логопедической работы являются групповые занятия, с учащимися с ФН, со сложной структурой дефекта работа проводится индивидуально На исправление ФНР/нарушения чтения и письма отводится 2 часа в неделю, всего 60 часов в год; ФФНР/нарушения чтения и письма – 2(3) часа в неделю, всего 60 (91) часа в год; ОНР/нарушения чтения и письма – 2 часа в неделю, всего 61 часа в год. </w:t>
      </w: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 </w:t>
      </w: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консультативно-методическую работу (КМР) отводится 2 часа в неделю (всего 60 часов в год). </w:t>
      </w: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В часы КМР учитель-логопед имеет возможность для точного установления логопедического заключения, более тщательно обследовать речь детей, давать рекомендации родителям обучающихся по коррекции ФН, проводить консультации с родителями и учителями по определению степени тяжести речевого недоразвития и определять пути его преодоления. По результатам диагностики устной и письменной речи </w:t>
      </w:r>
      <w:r w:rsidRPr="00F3601C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в 2017-2018 учебном году </w:t>
      </w:r>
      <w:r w:rsidRPr="00F3601C">
        <w:rPr>
          <w:rFonts w:ascii="Times New Roman" w:eastAsia="Calibri" w:hAnsi="Times New Roman" w:cs="Times New Roman"/>
          <w:sz w:val="24"/>
          <w:szCs w:val="24"/>
        </w:rPr>
        <w:t>на логопедический пункт МАОУ СОШ №8 скомплектованы группы учащихся с учетом нарушений речи и письма, представленных в таблице, и количество часов распределяется следующим образом:</w:t>
      </w:r>
    </w:p>
    <w:p w14:paraId="750F8D9F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"/>
        <w:gridCol w:w="918"/>
        <w:gridCol w:w="971"/>
        <w:gridCol w:w="1076"/>
        <w:gridCol w:w="1301"/>
        <w:gridCol w:w="1023"/>
        <w:gridCol w:w="952"/>
        <w:gridCol w:w="1536"/>
        <w:gridCol w:w="979"/>
      </w:tblGrid>
      <w:tr w:rsidR="00F3601C" w:rsidRPr="00F3601C" w14:paraId="7D5D6C49" w14:textId="77777777" w:rsidTr="00536750">
        <w:trPr>
          <w:trHeight w:val="580"/>
        </w:trPr>
        <w:tc>
          <w:tcPr>
            <w:tcW w:w="594" w:type="dxa"/>
            <w:vMerge w:val="restart"/>
          </w:tcPr>
          <w:p w14:paraId="70B90C10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932" w:type="dxa"/>
            <w:vMerge w:val="restart"/>
          </w:tcPr>
          <w:p w14:paraId="0610B308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992" w:type="dxa"/>
            <w:vMerge w:val="restart"/>
          </w:tcPr>
          <w:p w14:paraId="49B0FF1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Год</w:t>
            </w:r>
          </w:p>
          <w:p w14:paraId="2635FBC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Обуч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536" w:type="dxa"/>
            <w:gridSpan w:val="4"/>
          </w:tcPr>
          <w:p w14:paraId="0007E705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1538" w:type="dxa"/>
            <w:vMerge w:val="restart"/>
          </w:tcPr>
          <w:p w14:paraId="4A365E5E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Диагностика устной и письменной речи</w:t>
            </w:r>
          </w:p>
        </w:tc>
        <w:tc>
          <w:tcPr>
            <w:tcW w:w="979" w:type="dxa"/>
            <w:vMerge w:val="restart"/>
          </w:tcPr>
          <w:p w14:paraId="22CF14CB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КМР 2ч. в неделю</w:t>
            </w:r>
          </w:p>
        </w:tc>
      </w:tr>
      <w:tr w:rsidR="00F3601C" w:rsidRPr="00F3601C" w14:paraId="39081EAD" w14:textId="77777777" w:rsidTr="00536750">
        <w:trPr>
          <w:trHeight w:val="374"/>
        </w:trPr>
        <w:tc>
          <w:tcPr>
            <w:tcW w:w="594" w:type="dxa"/>
            <w:vMerge/>
          </w:tcPr>
          <w:p w14:paraId="041023B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32" w:type="dxa"/>
            <w:vMerge/>
          </w:tcPr>
          <w:p w14:paraId="7A379678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14:paraId="41947C1E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86A74E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Инд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зан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ФН</w:t>
            </w:r>
          </w:p>
        </w:tc>
        <w:tc>
          <w:tcPr>
            <w:tcW w:w="1353" w:type="dxa"/>
          </w:tcPr>
          <w:p w14:paraId="27145C6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ФФНР</w:t>
            </w:r>
          </w:p>
        </w:tc>
        <w:tc>
          <w:tcPr>
            <w:tcW w:w="1066" w:type="dxa"/>
          </w:tcPr>
          <w:p w14:paraId="532986C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ОНР</w:t>
            </w:r>
          </w:p>
        </w:tc>
        <w:tc>
          <w:tcPr>
            <w:tcW w:w="983" w:type="dxa"/>
          </w:tcPr>
          <w:p w14:paraId="7B2546D4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НЧП</w:t>
            </w:r>
          </w:p>
        </w:tc>
        <w:tc>
          <w:tcPr>
            <w:tcW w:w="1538" w:type="dxa"/>
            <w:vMerge/>
          </w:tcPr>
          <w:p w14:paraId="601B237B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14:paraId="0C2D184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139F9BDD" w14:textId="77777777" w:rsidTr="00536750">
        <w:trPr>
          <w:trHeight w:val="524"/>
        </w:trPr>
        <w:tc>
          <w:tcPr>
            <w:tcW w:w="594" w:type="dxa"/>
          </w:tcPr>
          <w:p w14:paraId="078D9B02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2" w:type="dxa"/>
          </w:tcPr>
          <w:p w14:paraId="5E804C21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7AF574D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5912B3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60  </w:t>
            </w:r>
          </w:p>
        </w:tc>
        <w:tc>
          <w:tcPr>
            <w:tcW w:w="1353" w:type="dxa"/>
          </w:tcPr>
          <w:p w14:paraId="1D328F4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14:paraId="37B0660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14:paraId="0546C0FC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vMerge w:val="restart"/>
          </w:tcPr>
          <w:p w14:paraId="06663DFF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6506D4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2-13 сентября (40 ч) + 15-23 мая (28 ч</w:t>
            </w:r>
            <w:proofErr w:type="gram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proofErr w:type="gram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Всего 68 ч</w:t>
            </w:r>
          </w:p>
        </w:tc>
        <w:tc>
          <w:tcPr>
            <w:tcW w:w="979" w:type="dxa"/>
            <w:vMerge w:val="restart"/>
          </w:tcPr>
          <w:p w14:paraId="0DC3A66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5D42194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18E1E9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60 ч.</w:t>
            </w:r>
          </w:p>
        </w:tc>
      </w:tr>
      <w:tr w:rsidR="00F3601C" w:rsidRPr="00F3601C" w14:paraId="0EE30127" w14:textId="77777777" w:rsidTr="00536750">
        <w:trPr>
          <w:trHeight w:val="335"/>
        </w:trPr>
        <w:tc>
          <w:tcPr>
            <w:tcW w:w="594" w:type="dxa"/>
          </w:tcPr>
          <w:p w14:paraId="6D2B1632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2" w:type="dxa"/>
          </w:tcPr>
          <w:p w14:paraId="28FF5CC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6795EA7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D50EAB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14:paraId="24484DC3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6" w:type="dxa"/>
          </w:tcPr>
          <w:p w14:paraId="04DBF401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14:paraId="052C8CC1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14:paraId="1920790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14:paraId="0DD065E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43D69259" w14:textId="77777777" w:rsidTr="00536750">
        <w:trPr>
          <w:trHeight w:val="77"/>
        </w:trPr>
        <w:tc>
          <w:tcPr>
            <w:tcW w:w="594" w:type="dxa"/>
          </w:tcPr>
          <w:p w14:paraId="35AFF6A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2" w:type="dxa"/>
          </w:tcPr>
          <w:p w14:paraId="3A965B6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353E60F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51B44B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53" w:type="dxa"/>
          </w:tcPr>
          <w:p w14:paraId="7228F26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14:paraId="27E86144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14:paraId="18E82D52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14:paraId="1E1F5E6F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14:paraId="3476924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5BA694DE" w14:textId="77777777" w:rsidTr="00536750">
        <w:trPr>
          <w:trHeight w:val="393"/>
        </w:trPr>
        <w:tc>
          <w:tcPr>
            <w:tcW w:w="594" w:type="dxa"/>
          </w:tcPr>
          <w:p w14:paraId="19B9310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2" w:type="dxa"/>
          </w:tcPr>
          <w:p w14:paraId="709ACB6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7D7B3EC2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C2385C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14:paraId="79D0BD8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066" w:type="dxa"/>
          </w:tcPr>
          <w:p w14:paraId="580486F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14:paraId="40BB7DB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14:paraId="73D38FBA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14:paraId="163DCB22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6509C243" w14:textId="77777777" w:rsidTr="00536750">
        <w:trPr>
          <w:trHeight w:val="411"/>
        </w:trPr>
        <w:tc>
          <w:tcPr>
            <w:tcW w:w="594" w:type="dxa"/>
          </w:tcPr>
          <w:p w14:paraId="20A9E75C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2" w:type="dxa"/>
          </w:tcPr>
          <w:p w14:paraId="311D7EA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14:paraId="53918CE9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1D7AD39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14:paraId="1A1D30BC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14:paraId="6CE36BA5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983" w:type="dxa"/>
          </w:tcPr>
          <w:p w14:paraId="6BA5807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38" w:type="dxa"/>
            <w:vMerge/>
          </w:tcPr>
          <w:p w14:paraId="473F3CD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14:paraId="600CC5B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1462BEBF" w14:textId="77777777" w:rsidTr="00536750">
        <w:tc>
          <w:tcPr>
            <w:tcW w:w="594" w:type="dxa"/>
          </w:tcPr>
          <w:p w14:paraId="426E7AC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2" w:type="dxa"/>
          </w:tcPr>
          <w:p w14:paraId="2369EAF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992" w:type="dxa"/>
          </w:tcPr>
          <w:p w14:paraId="3168773A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FB2AFF5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</w:tcPr>
          <w:p w14:paraId="55151335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66" w:type="dxa"/>
          </w:tcPr>
          <w:p w14:paraId="248EC3DA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83" w:type="dxa"/>
          </w:tcPr>
          <w:p w14:paraId="13FC55B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538" w:type="dxa"/>
            <w:vMerge/>
          </w:tcPr>
          <w:p w14:paraId="527221C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79" w:type="dxa"/>
            <w:vMerge/>
          </w:tcPr>
          <w:p w14:paraId="7F87B61F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B3C660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723D13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Комплектование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логопункта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утверждается решением школьного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ПМПк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и директором школы. Коррекционная работа проводится в часы свободные от уроков с учетом режима работы школы, в соответствии с расписанием логопедических занятий утвержденным директором.</w:t>
      </w:r>
    </w:p>
    <w:p w14:paraId="441D4826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265C39B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50DD712" w14:textId="77777777" w:rsidR="00F3601C" w:rsidRPr="00F3601C" w:rsidRDefault="00F3601C" w:rsidP="00F3601C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4. </w:t>
      </w: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ОПИСАНИЕ ЦЕННОСТНЫХ ОРИЕНТИРОВ СОДЕРЖАНИЯ КУРСА</w:t>
      </w:r>
    </w:p>
    <w:p w14:paraId="7F008522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результатов обучения русскому языку является осмысление интериоризация (присвоение) учащимися системы ценностей.</w:t>
      </w:r>
    </w:p>
    <w:p w14:paraId="52006103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Ценность добра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осознание себя как части мира, в котором люди соединены бесчисленными связями, в том числе с помощью языка; осознание постулатов нравственной жизни (будь милосерден, поступай так, как ты хотел бы, чтобы поступали с тобой).</w:t>
      </w:r>
    </w:p>
    <w:p w14:paraId="73968D13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Ценность общения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понимание важности общения как значимой составляющей жизни общества, как одного из основополагающих элементов культуры.</w:t>
      </w:r>
    </w:p>
    <w:p w14:paraId="71AEFBB3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Ценность природы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основывается на общечеловеческой ценности жизни, на осознании себя частью природного мира. Любовь к природе – это и бережное отношение к ней как среде обитания человека, и переживание чувства её красоты, гармонии, совершенства. Воспитание любви и бережного отношения к природе через тексты художественных и научно-популярных произведений литературы.</w:t>
      </w:r>
    </w:p>
    <w:p w14:paraId="60FAEE26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Ценность истины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ценность научного познания как части культуры человечества.</w:t>
      </w:r>
    </w:p>
    <w:p w14:paraId="158F05D8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Ценность труда и творчества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осознание роли труда в жизни человека, развитие организованности, целеустремлённости, ответственности, самостоятельности, ценностного отношения к труду в целом к литературному труду, творчеству.</w:t>
      </w:r>
    </w:p>
    <w:p w14:paraId="2ADFE15F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Ценность семьи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понимание важности семьи в жизни человека; осознание своих корней; формирование эмоционально-позитивного отношения к семье, близким, взаимной ответственности, уважение к старшим, их нравственным идеалам.</w:t>
      </w:r>
    </w:p>
    <w:p w14:paraId="69D5D24D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Ценность гражданственности и патриотизма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осознание себя как члена общества, народа, представителя страны, государства; чувство ответственности за настоящее и 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будущее своего языка; интерес к своей стране: её истории, языку, культуре, её жизни и её народу.</w:t>
      </w:r>
    </w:p>
    <w:p w14:paraId="4AF1B72D" w14:textId="77777777" w:rsidR="00F3601C" w:rsidRPr="00F3601C" w:rsidRDefault="00F3601C" w:rsidP="00F3601C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3601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Ценность человечества</w:t>
      </w:r>
      <w:r w:rsidRPr="00F360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осознание себя не только гражданином России, но и частью мирового сообщества, для существования и прогресса которого необходимы мир, сотрудничество, толерантность, уважение к многообразию иных культур и языков.</w:t>
      </w:r>
    </w:p>
    <w:p w14:paraId="360D2612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17A4985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3B634A02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sz w:val="24"/>
          <w:szCs w:val="24"/>
        </w:rPr>
        <w:t>5. ЛИЧНОСТНЫЕ, МЕТАПРЕДМЕТНЫЕ И ПРЕДМЕТНЫЕ РЕЗУЛЬТАТЫ ОСВОЕНИЯ КОРРЕКЦИОННОГО КУРСА</w:t>
      </w:r>
    </w:p>
    <w:p w14:paraId="6B1B0EA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80D49E0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обучения. </w:t>
      </w:r>
    </w:p>
    <w:p w14:paraId="00D7D4F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Учащиеся должны обладать: </w:t>
      </w:r>
    </w:p>
    <w:p w14:paraId="7310EEB9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чувством патриотизма, гордости за свою Родину; </w:t>
      </w:r>
    </w:p>
    <w:p w14:paraId="6BA332DB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толерантностью, уважительным отношением к иному мнению, </w:t>
      </w:r>
    </w:p>
    <w:p w14:paraId="6EE2E67B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истории и культуре; </w:t>
      </w:r>
    </w:p>
    <w:p w14:paraId="11B0DE51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ответственным отношением к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учѐбе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; осознанным, </w:t>
      </w:r>
    </w:p>
    <w:p w14:paraId="494D96FA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доброжелательным и уважительным отношением к другому человеку, его мнению; навыками сотрудничества со взрослыми и сверстниками в разных социальных ситуациях; </w:t>
      </w:r>
    </w:p>
    <w:p w14:paraId="40A5CE96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обладать установками на безопасность на безопасный и здоровый </w:t>
      </w:r>
    </w:p>
    <w:p w14:paraId="33F31B3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образ жизни; </w:t>
      </w:r>
    </w:p>
    <w:p w14:paraId="10672AAE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коммуникативной компетентностью в общении и сотрудничестве </w:t>
      </w:r>
    </w:p>
    <w:p w14:paraId="60DCFCB2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со сверстниками в процессе образовательной, общественно полезной, творческой деятельности, основами экологической культуры;</w:t>
      </w:r>
    </w:p>
    <w:p w14:paraId="18D72E4E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sz w:val="24"/>
          <w:szCs w:val="24"/>
        </w:rPr>
        <w:t xml:space="preserve">Метапредметные результатами обучения являются формирование универсальных учебных действий (УУД). </w:t>
      </w:r>
    </w:p>
    <w:p w14:paraId="1218208F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Регулятивные УУД: </w:t>
      </w:r>
    </w:p>
    <w:p w14:paraId="42A5C698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ставить учебную задачу под руководством учителя-логопеда; </w:t>
      </w:r>
    </w:p>
    <w:p w14:paraId="6CC09B58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планировать свою деятельность под руководством учителя-</w:t>
      </w:r>
    </w:p>
    <w:p w14:paraId="34146EEA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логопеда;</w:t>
      </w:r>
    </w:p>
    <w:p w14:paraId="0EEFC8E0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работать в соответствии с поставленной задачей; </w:t>
      </w:r>
    </w:p>
    <w:p w14:paraId="1FF9DFE4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составлять план решения учебной проблемы совместно с</w:t>
      </w:r>
    </w:p>
    <w:p w14:paraId="500EEF3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учителем-логопедом; </w:t>
      </w:r>
    </w:p>
    <w:p w14:paraId="67FCE6F3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работать по плану и корректировать свою деятельность;</w:t>
      </w:r>
    </w:p>
    <w:p w14:paraId="6C34F8C7" w14:textId="77777777" w:rsidR="00F3601C" w:rsidRPr="00F3601C" w:rsidRDefault="00F3601C" w:rsidP="00F3601C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определять успешность своей работы и других детей.</w:t>
      </w:r>
    </w:p>
    <w:p w14:paraId="4738D7D7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Средством формирования регулятивных УУД служат технология продуктивного чтения и проблемно-диалогическая технология. </w:t>
      </w:r>
    </w:p>
    <w:p w14:paraId="6ABD1C29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Познавательные УУД:</w:t>
      </w:r>
    </w:p>
    <w:p w14:paraId="73EE2E8D" w14:textId="77777777" w:rsidR="00F3601C" w:rsidRPr="00F3601C" w:rsidRDefault="00F3601C" w:rsidP="00F3601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искать и отбирать информацию в справочных пособиях и </w:t>
      </w:r>
    </w:p>
    <w:p w14:paraId="137CD960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словарях; </w:t>
      </w:r>
    </w:p>
    <w:p w14:paraId="37ABFEFC" w14:textId="77777777" w:rsidR="00F3601C" w:rsidRPr="00F3601C" w:rsidRDefault="00F3601C" w:rsidP="00F3601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осуществлять анализ и синтез; </w:t>
      </w:r>
    </w:p>
    <w:p w14:paraId="5C61CB7B" w14:textId="77777777" w:rsidR="00F3601C" w:rsidRPr="00F3601C" w:rsidRDefault="00F3601C" w:rsidP="00F3601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составлять описание объекта; </w:t>
      </w:r>
    </w:p>
    <w:p w14:paraId="2EC827E5" w14:textId="77777777" w:rsidR="00F3601C" w:rsidRPr="00F3601C" w:rsidRDefault="00F3601C" w:rsidP="00F3601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строить рассуждение. </w:t>
      </w:r>
    </w:p>
    <w:p w14:paraId="4FAF397B" w14:textId="77777777" w:rsidR="00F3601C" w:rsidRPr="00F3601C" w:rsidRDefault="00F3601C" w:rsidP="00F3601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составлять простой и сложный план текста; </w:t>
      </w:r>
    </w:p>
    <w:p w14:paraId="103D13DB" w14:textId="77777777" w:rsidR="00F3601C" w:rsidRPr="00F3601C" w:rsidRDefault="00F3601C" w:rsidP="00F3601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работать с текстом; </w:t>
      </w:r>
    </w:p>
    <w:p w14:paraId="122F68D1" w14:textId="77777777" w:rsidR="00F3601C" w:rsidRPr="00F3601C" w:rsidRDefault="00F3601C" w:rsidP="00F3601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устанавливать причинно-следственные связи; </w:t>
      </w:r>
    </w:p>
    <w:p w14:paraId="3FD4CC81" w14:textId="77777777" w:rsidR="00F3601C" w:rsidRPr="00F3601C" w:rsidRDefault="00F3601C" w:rsidP="00F3601C">
      <w:pPr>
        <w:numPr>
          <w:ilvl w:val="0"/>
          <w:numId w:val="10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составлять вопросы к текстам, логическую цепочку по тексту, </w:t>
      </w:r>
    </w:p>
    <w:p w14:paraId="61B63BA4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таблицы, схемы, по содержанию текста; правильно отображать на письме зрительно-пространственный образ графемы;</w:t>
      </w:r>
    </w:p>
    <w:p w14:paraId="271AE70F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Средством формирования познавательных УУД служат тексты упражнений.</w:t>
      </w:r>
    </w:p>
    <w:p w14:paraId="4E1EF42E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Коммуникативные УУД: </w:t>
      </w:r>
    </w:p>
    <w:p w14:paraId="148A585D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оформлять свои мысли в устной и письменной форме (на уровне </w:t>
      </w:r>
    </w:p>
    <w:p w14:paraId="1A6C9E7C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слога, слова, предложения или небольшого текста); </w:t>
      </w:r>
    </w:p>
    <w:p w14:paraId="5408C573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адекватно использовать речевые средства для решения </w:t>
      </w:r>
    </w:p>
    <w:p w14:paraId="6F8BB4C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различных коммуникативных задач;</w:t>
      </w:r>
    </w:p>
    <w:p w14:paraId="5DA314A0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высказывать и обосновывать свою точку зрения; </w:t>
      </w:r>
    </w:p>
    <w:p w14:paraId="545B3256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сравнивать полученные результаты с ожидаемыми под </w:t>
      </w:r>
    </w:p>
    <w:p w14:paraId="49A702E1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руководством учителя-логопеда;</w:t>
      </w:r>
    </w:p>
    <w:p w14:paraId="27265253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оценивать свою работу и работу товарища; уметь работать в</w:t>
      </w:r>
    </w:p>
    <w:p w14:paraId="0430F2C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паре, группе; </w:t>
      </w:r>
    </w:p>
    <w:p w14:paraId="64DF623C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выполнять различные роли (лидера, исполнителя).</w:t>
      </w:r>
    </w:p>
    <w:p w14:paraId="68C887B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Средством формирования коммуникативных УУД служит технология продуктивного чтения и организация работы в парах и малых группах. </w:t>
      </w:r>
    </w:p>
    <w:p w14:paraId="700C45BC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Учитывая, что данный курс «Коррекция нарушений устной и письменной речи» направлен на устранение речевых недостатков, препятствующих овладению программным материалов по русскому языку и чтению, в процессе коррекционной работы формируются умения необходимые учащимся для овладения знаниями по предметам. Таким образом, </w:t>
      </w:r>
      <w:r w:rsidRPr="00F3601C">
        <w:rPr>
          <w:rFonts w:ascii="Times New Roman" w:eastAsia="Calibri" w:hAnsi="Times New Roman" w:cs="Times New Roman"/>
          <w:b/>
          <w:sz w:val="24"/>
          <w:szCs w:val="24"/>
        </w:rPr>
        <w:t xml:space="preserve">предметными результатами является сформированность следующих умений: </w:t>
      </w:r>
    </w:p>
    <w:p w14:paraId="21DC229A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воспринимать на слух тексты в исполнении учителя и учащихся; </w:t>
      </w:r>
    </w:p>
    <w:p w14:paraId="1528379A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самостоятельно прогнозировать содержание текста по заглавию и </w:t>
      </w:r>
    </w:p>
    <w:p w14:paraId="42E9D7A0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ключевым словам; </w:t>
      </w:r>
    </w:p>
    <w:p w14:paraId="2001F64F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осмысленно, правильно и выразительно читать предложениями; </w:t>
      </w:r>
    </w:p>
    <w:p w14:paraId="0652FEBB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подробно и выборочно пересказывать текст; </w:t>
      </w:r>
    </w:p>
    <w:p w14:paraId="39031118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делить текст на части и озаглавливать их; </w:t>
      </w:r>
    </w:p>
    <w:p w14:paraId="45B3924C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выполнять разбор слова по составу;</w:t>
      </w:r>
    </w:p>
    <w:p w14:paraId="15003984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производить </w:t>
      </w:r>
      <w:proofErr w:type="gramStart"/>
      <w:r w:rsidRPr="00F3601C">
        <w:rPr>
          <w:rFonts w:ascii="Times New Roman" w:eastAsia="Calibri" w:hAnsi="Times New Roman" w:cs="Times New Roman"/>
          <w:sz w:val="24"/>
          <w:szCs w:val="24"/>
        </w:rPr>
        <w:t>звуко-буквенный</w:t>
      </w:r>
      <w:proofErr w:type="gram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анализ слов; </w:t>
      </w:r>
    </w:p>
    <w:p w14:paraId="44AB3081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правильно списывать тексты; писать слова и предложения под</w:t>
      </w:r>
    </w:p>
    <w:p w14:paraId="76709D80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диктовку; </w:t>
      </w:r>
    </w:p>
    <w:p w14:paraId="59573321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находить и исправлять орфографические ошибки; распознавать </w:t>
      </w:r>
    </w:p>
    <w:p w14:paraId="01516E1B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части речи и выполнять морфологический разбор; </w:t>
      </w:r>
    </w:p>
    <w:p w14:paraId="2BF9B19D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ставить пунктуационные знаки конца предложения; </w:t>
      </w:r>
    </w:p>
    <w:p w14:paraId="251FA988" w14:textId="77777777" w:rsidR="00F3601C" w:rsidRPr="00F3601C" w:rsidRDefault="00F3601C" w:rsidP="00F3601C">
      <w:pPr>
        <w:numPr>
          <w:ilvl w:val="0"/>
          <w:numId w:val="11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определять предложения по цели высказывания, определять </w:t>
      </w:r>
    </w:p>
    <w:p w14:paraId="4AB78F0D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простое и сложное предложение, уметь выполнять синтаксический разбор; составлять предложения с однородными членами.</w:t>
      </w:r>
    </w:p>
    <w:p w14:paraId="7EF7B03C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Учащиеся должны уметь:</w:t>
      </w:r>
    </w:p>
    <w:p w14:paraId="7F30F377" w14:textId="77777777" w:rsidR="00F3601C" w:rsidRPr="00F3601C" w:rsidRDefault="00F3601C" w:rsidP="00F3601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ставить учебную задачу под руководством учителя-логопеда; </w:t>
      </w:r>
    </w:p>
    <w:p w14:paraId="13F91E3C" w14:textId="77777777" w:rsidR="00F3601C" w:rsidRPr="00F3601C" w:rsidRDefault="00F3601C" w:rsidP="00F3601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планировать свою деятельность под руководством учителя</w:t>
      </w:r>
    </w:p>
    <w:p w14:paraId="57099CF7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логопеда; </w:t>
      </w:r>
    </w:p>
    <w:p w14:paraId="26D7A046" w14:textId="77777777" w:rsidR="00F3601C" w:rsidRPr="00F3601C" w:rsidRDefault="00F3601C" w:rsidP="00F3601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работать в соответствии с поставленной задачей; искать и </w:t>
      </w:r>
    </w:p>
    <w:p w14:paraId="392C7087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отбирать информацию в справочных пособиях и словарях; </w:t>
      </w:r>
    </w:p>
    <w:p w14:paraId="78E5AF60" w14:textId="77777777" w:rsidR="00F3601C" w:rsidRPr="00F3601C" w:rsidRDefault="00F3601C" w:rsidP="00F3601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составлять описание объекта; составлять простой и сложный</w:t>
      </w:r>
    </w:p>
    <w:p w14:paraId="1E85E8E4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план текста; </w:t>
      </w:r>
    </w:p>
    <w:p w14:paraId="124445C7" w14:textId="77777777" w:rsidR="00F3601C" w:rsidRPr="00F3601C" w:rsidRDefault="00F3601C" w:rsidP="00F3601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работать с текстом; сравнивать полученные результаты с</w:t>
      </w:r>
    </w:p>
    <w:p w14:paraId="603599B0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ожидаемыми под руководством учителя-логопеда; </w:t>
      </w:r>
    </w:p>
    <w:p w14:paraId="0355F033" w14:textId="77777777" w:rsidR="00F3601C" w:rsidRPr="00F3601C" w:rsidRDefault="00F3601C" w:rsidP="00F3601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оценивать свою работу и работу товарища; устанавливать </w:t>
      </w:r>
    </w:p>
    <w:p w14:paraId="12EC804A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причинно-следственные связи; </w:t>
      </w:r>
    </w:p>
    <w:p w14:paraId="16024D5C" w14:textId="77777777" w:rsidR="00F3601C" w:rsidRPr="00F3601C" w:rsidRDefault="00F3601C" w:rsidP="00F3601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составлять вопросы к текстам, логическую цепочку по тексту, </w:t>
      </w:r>
    </w:p>
    <w:p w14:paraId="715E77EB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таблицы, схемы, по содержанию текста; </w:t>
      </w:r>
    </w:p>
    <w:p w14:paraId="502B66BC" w14:textId="77777777" w:rsidR="00F3601C" w:rsidRPr="00F3601C" w:rsidRDefault="00F3601C" w:rsidP="00F3601C">
      <w:pPr>
        <w:numPr>
          <w:ilvl w:val="0"/>
          <w:numId w:val="1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правильно отображать на письме зрительно-пространственный</w:t>
      </w:r>
    </w:p>
    <w:p w14:paraId="2C111796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>образ графемы.</w:t>
      </w:r>
    </w:p>
    <w:p w14:paraId="26C28E71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0DF3A54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5ECD619C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sz w:val="24"/>
          <w:szCs w:val="24"/>
        </w:rPr>
        <w:t>6. СОДЕРЖАНИЕ КОРРЕКЦИОННОГО</w:t>
      </w: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КУРСА</w:t>
      </w:r>
    </w:p>
    <w:p w14:paraId="08268740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491F531A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>ФН (фонетическое нарушение) – 60 часов.</w:t>
      </w:r>
    </w:p>
    <w:p w14:paraId="51C3F6C5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F3601C">
        <w:rPr>
          <w:rFonts w:ascii="Times New Roman" w:eastAsia="Calibri" w:hAnsi="Times New Roman" w:cs="Times New Roman"/>
          <w:i/>
          <w:sz w:val="24"/>
          <w:szCs w:val="24"/>
        </w:rPr>
        <w:t>Индивидуальные занятия с учащимися со сложной структурой речевого дефекта</w:t>
      </w:r>
    </w:p>
    <w:p w14:paraId="65DEB3BD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i/>
          <w:sz w:val="24"/>
          <w:szCs w:val="24"/>
        </w:rPr>
        <w:t>Развитие общих речевых навыков</w:t>
      </w:r>
    </w:p>
    <w:p w14:paraId="2BA24123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Формирование правильного дыхания и осанки учащихся: выработка глубокого диафрагмально-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рѐберного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дыхания; свободного, плавного,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удлинѐнного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, направленного выдоха. Развитие речевой моторики: оральный и артикуляторный праксис, точность, чистоту,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объѐм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, плавность движений, умение удерживать заданную позу в процессе выполнения упражнений артикуляторной гимнастики (по подражанию и по словесной инструкции). </w:t>
      </w:r>
    </w:p>
    <w:p w14:paraId="0AA9AFA3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произносительных качеств речи учащихся: уточнение правильной артикуляции гласных, произношение звукосочетаний гласных, артикуляции согласных раннего и среднего онтогенеза и их мягких вариантов, правильное воспроизведение слоговой структуры и ударного слога 2-3-х сложных слов с прямыми слогами. Коррекция/уточнение произношения (в соответствии с индивидуальными возможностями учащихся): свистящих [с, с’, з, з’, ц] и шипящих [ш, ж, ч, щ] звуков, звуков [л, л’, р, р’] их автоматизация и дифференциация. </w:t>
      </w:r>
    </w:p>
    <w:p w14:paraId="2AC3C47A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Развитие просодической стороны речи: произвольная регуляция силы голоса; мягкая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голосоподача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>; умеренный темп речи на материале стихотворений; произвольная выразительность речи; интонационная окраска речи в сопровождении мимикой и жестом; интонация законченности предложения, побудительного и вопросительного предложения, перечисления.</w:t>
      </w:r>
    </w:p>
    <w:p w14:paraId="33554201" w14:textId="77777777" w:rsidR="00F3601C" w:rsidRPr="00F3601C" w:rsidRDefault="00F3601C" w:rsidP="00F360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Всего на устранение фонетических недостатков отводится 30 часов с одним ребенком. Продолжительность занятий 25 минут. Количество часов на каждом этапе распределяется индивидуально, по мере усвоения и закрепления навыка. Количество часов может быть увеличено в зависимости от индивидуальных особенностей. Решение об увеличении количества часов принимается на школьном </w:t>
      </w:r>
      <w:proofErr w:type="spellStart"/>
      <w:r w:rsidRPr="00F3601C">
        <w:rPr>
          <w:rFonts w:ascii="Times New Roman" w:eastAsia="Calibri" w:hAnsi="Times New Roman" w:cs="Times New Roman"/>
          <w:sz w:val="24"/>
          <w:szCs w:val="24"/>
        </w:rPr>
        <w:t>ПМПк</w:t>
      </w:r>
      <w:proofErr w:type="spellEnd"/>
      <w:r w:rsidRPr="00F3601C">
        <w:rPr>
          <w:rFonts w:ascii="Times New Roman" w:eastAsia="Calibri" w:hAnsi="Times New Roman" w:cs="Times New Roman"/>
          <w:sz w:val="24"/>
          <w:szCs w:val="24"/>
        </w:rPr>
        <w:t xml:space="preserve"> в случае острой необходимости в продолжении занятий с целью профилактики нарушений чтения и письма.</w:t>
      </w:r>
    </w:p>
    <w:p w14:paraId="68D1F75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A0B337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AC2ABD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1947D6E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ФФНР (фонетико-фонематическое недоразвитие речи) – </w:t>
      </w:r>
    </w:p>
    <w:p w14:paraId="740C874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 раза в неделю - 60 часов</w:t>
      </w:r>
    </w:p>
    <w:p w14:paraId="1FAE9872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(Срок обучения на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 1 года).</w:t>
      </w:r>
    </w:p>
    <w:p w14:paraId="081B056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Развитие общих речевых навыков - 11</w:t>
      </w:r>
    </w:p>
    <w:p w14:paraId="0FAA74BE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правильного дыхания и осанки учащихся: выработка глубокого диафрагмально-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рѐберного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дыхания; свободного, плавного,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удлинѐнного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направленного выдоха. </w:t>
      </w:r>
    </w:p>
    <w:p w14:paraId="194D6555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речевой моторики: оральный и артикуляторный праксис, точность, чистоту,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объѐм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плавность движений, умение удерживать заданную позу в процессе выполнения упражнений артикуляторной гимнастики (по подражанию и по словесной инструкции). </w:t>
      </w:r>
    </w:p>
    <w:p w14:paraId="49352C3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Коррекция/уточнение произношения в зависимости от индивидуальных особенностей нарушения звукопроизношения.</w:t>
      </w:r>
    </w:p>
    <w:p w14:paraId="17EE3EF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просодической стороны речи: произвольная регуляция силы голоса; мягкая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голосоподача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умеренный темп речи на материале стихотворений; произвольная выразительность речи; интонационная окраска речи в сопровождении мимикой и жестом; интонация законченности предложения, побудительного и вопросительного предложения, перечисления. </w:t>
      </w:r>
    </w:p>
    <w:p w14:paraId="29F2E67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голосовых характеристик: сила голоса и устойчивость звучания. </w:t>
      </w:r>
    </w:p>
    <w:p w14:paraId="668067C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Формирование умения воспринимать выразительность речи других, понимать мимические реакции, адекватные воспринятой интонации. </w:t>
      </w:r>
    </w:p>
    <w:p w14:paraId="671A237E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Этап формирование высших психических процессов</w:t>
      </w: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 - 6</w:t>
      </w:r>
    </w:p>
    <w:p w14:paraId="70D08FA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Этап формирование </w:t>
      </w:r>
      <w:proofErr w:type="spellStart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звукопроизносительной</w:t>
      </w:r>
      <w:proofErr w:type="spellEnd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стороны речи</w:t>
      </w: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 xml:space="preserve"> - 14</w:t>
      </w:r>
    </w:p>
    <w:p w14:paraId="0C25108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Этап формирования звуко-слоговой структуры слова </w:t>
      </w: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- 10</w:t>
      </w:r>
    </w:p>
    <w:p w14:paraId="04F7F0E0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Этап формирования лексико-грамматического строя речи -</w:t>
      </w: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  <w:t>7</w:t>
      </w:r>
    </w:p>
    <w:p w14:paraId="36E06F15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Предметная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соотнесѐнность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понятийное содержание слов. Слова обиходно-бытовой тематики. Слова, обозначающие названия частей и деталей предметов, их качеств, назначения. Слова, обозначающие материал, пространственные, временные, количественные понятия и отношения, эмоциональное состояние людей и сказочных животных. </w:t>
      </w:r>
    </w:p>
    <w:p w14:paraId="5B124AD3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Различение предметов, сходных внешне и по назначению. Слова, обозначающие цвет, величину, форму. Соотнесение группы предметов с обобщающим существительным. Значение обобщающих существительных. Подбор антонимов к прилагательным, глаголам, наречиям. Полисемия. </w:t>
      </w:r>
    </w:p>
    <w:p w14:paraId="67CD647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Словообразование. Части слова. </w:t>
      </w:r>
    </w:p>
    <w:p w14:paraId="4D93B43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Этап развития связной </w:t>
      </w:r>
      <w:proofErr w:type="gramStart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-  </w:t>
      </w: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ab/>
      </w:r>
      <w:proofErr w:type="gramEnd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9</w:t>
      </w:r>
    </w:p>
    <w:p w14:paraId="3676A343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Описание предмета. Составление рассказа по картине, по серии сюжетных картинок. Составление рассказа по опорным словам. </w:t>
      </w:r>
    </w:p>
    <w:p w14:paraId="00621B0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Изложение зрительно воспринимаемого текста. Составление рассказа по сюжетной картинке и данному плану. </w:t>
      </w:r>
    </w:p>
    <w:p w14:paraId="4EB3C5A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с текстом. Составление плана текста. Восстановление несложного деформированного текста по картинкам. </w:t>
      </w:r>
    </w:p>
    <w:p w14:paraId="61B20636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Обучение приемам редактирования разных видов текста.</w:t>
      </w:r>
    </w:p>
    <w:p w14:paraId="05A5217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B0239B0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Нарушения чтения и письма (НЧП)</w:t>
      </w:r>
      <w:proofErr w:type="gramEnd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обусловленные недостаточным развитием языкового анализа и синтеза – 2 раза неделю – 60 час.</w:t>
      </w:r>
    </w:p>
    <w:p w14:paraId="0F6BCBC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(Срок обучения на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логопункте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до 1 года).</w:t>
      </w:r>
    </w:p>
    <w:p w14:paraId="3575B65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Развитие общих речевых навыков – 2 ч. </w:t>
      </w:r>
    </w:p>
    <w:p w14:paraId="7FE1C72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правильного дыхания и осанки учащихся: выработка глубокого диафрагмально-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рѐберного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дыхания; свободного, плавного,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удлинѐнного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направленного выдоха. </w:t>
      </w:r>
    </w:p>
    <w:p w14:paraId="13A30EC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речевой моторики: оральный и артикуляторный праксис, точность, чистоту, объём, плавность движений, умение удерживать заданную позу в процессе выполнения упражнений артикуляторной гимнастики (по подражанию и по словесной инструкции). </w:t>
      </w:r>
    </w:p>
    <w:p w14:paraId="717B6EE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Коррекция/уточнение произношения в зависимости от индивидуальных особенностей нарушения звукопроизношения. </w:t>
      </w:r>
    </w:p>
    <w:p w14:paraId="275AF9C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просодической стороны речи: произвольная регуляция силы голоса; мягкая голос подача; умеренный темп речи на материале стихотворений; произвольная выразительность речи; интонационная окраска речи в сопровождении мимикой и жестом; интонация законченности предложения, побудительного и вопросительного предложения, перечисления. </w:t>
      </w:r>
    </w:p>
    <w:p w14:paraId="682DEB70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Развитие голосовых характеристик: сила голоса и устойчивость звучания.</w:t>
      </w:r>
    </w:p>
    <w:p w14:paraId="44AE09D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Формирование умения воспринимать выразительность речи других, понимать мимические реакции, адекватные воспринятой интонации. </w:t>
      </w:r>
    </w:p>
    <w:p w14:paraId="63BC7B5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Звук и буква - 38 часов</w:t>
      </w:r>
    </w:p>
    <w:p w14:paraId="50D554B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Различение понятий «Звук – буква». Соотнесение фонемы с графемой. Гласные и согласные звуки и их различение. Образование слога. Типы слогов. Звукобуквенный анализ и синтез слов. Дифференциация букв, отличающихся элементом. </w:t>
      </w:r>
    </w:p>
    <w:p w14:paraId="232081B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Дифференциация глухих и звонких согласных.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Твѐрдые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мягкие согласные. Обозначение мягкости согласных двумя способами. Различение гласных I и II ряда. Разделительный «ь» перед гласными 2 ряда. </w:t>
      </w:r>
    </w:p>
    <w:p w14:paraId="311E40D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Разделительный «ъ». Сочетание гласных с шипящими. Звуковая характеристика языка: гласные и согласные; ударные и безударные гласные; звонкие и глухие согласные;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твѐрдые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мягкие согласные. </w:t>
      </w:r>
    </w:p>
    <w:p w14:paraId="70AB859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>Слово – 12 часов</w:t>
      </w:r>
    </w:p>
    <w:p w14:paraId="7F312F92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Слово, как языковая единица. Слова, обозначающие предметы, действия, признаки предметов.</w:t>
      </w:r>
    </w:p>
    <w:p w14:paraId="1CFAF0F2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Выделение слов из предложения, из потока речи. </w:t>
      </w:r>
    </w:p>
    <w:p w14:paraId="61FA45F5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Словообразование. Части слова. </w:t>
      </w:r>
    </w:p>
    <w:p w14:paraId="595AC43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Предлог – самостоятельная часть речи. Правописание слов с предлогами. </w:t>
      </w:r>
    </w:p>
    <w:p w14:paraId="0A2711C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Раздельное написание слов </w:t>
      </w:r>
    </w:p>
    <w:p w14:paraId="17E1F34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Словосочетание и предложение - 4 часов</w:t>
      </w:r>
    </w:p>
    <w:p w14:paraId="523EF1E3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Членение речи на предложения. </w:t>
      </w:r>
    </w:p>
    <w:p w14:paraId="53D27E6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Составление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распространѐнных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предложений.</w:t>
      </w:r>
    </w:p>
    <w:p w14:paraId="4D48600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Установление связи между словами в предложении по вопросам. </w:t>
      </w:r>
    </w:p>
    <w:p w14:paraId="6C98DD3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Интонация предложения. </w:t>
      </w:r>
    </w:p>
    <w:p w14:paraId="3F6C27D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Знаки препинания в конце предложения (точка, вопросительный и восклицательный знаки). </w:t>
      </w:r>
    </w:p>
    <w:p w14:paraId="3340D28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с деформированным предложением. </w:t>
      </w:r>
    </w:p>
    <w:p w14:paraId="58DA193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Составление предложений на заданную тему. </w:t>
      </w:r>
    </w:p>
    <w:p w14:paraId="4206B42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Грамматическое оформление предложений. </w:t>
      </w:r>
    </w:p>
    <w:p w14:paraId="16399C6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Связная речь - 4 часов</w:t>
      </w:r>
    </w:p>
    <w:p w14:paraId="3B31CE4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Выделение признака связного текста. </w:t>
      </w:r>
    </w:p>
    <w:p w14:paraId="00C3F9E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Деление сплошного текста на предложения. </w:t>
      </w:r>
    </w:p>
    <w:p w14:paraId="7956C08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Составление текста из предложений. Работа с текстом. </w:t>
      </w:r>
    </w:p>
    <w:p w14:paraId="1025AC75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Составление плана текста. </w:t>
      </w:r>
    </w:p>
    <w:p w14:paraId="1055AB3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Обучение приемам редактирования разных видов текста. </w:t>
      </w:r>
    </w:p>
    <w:p w14:paraId="41973FD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Восстановление несложного деформированного текста по картинкам.</w:t>
      </w:r>
    </w:p>
    <w:p w14:paraId="6278FE8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56C9A90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ОНР (общее недоразвитие речи)/ –</w:t>
      </w:r>
      <w:proofErr w:type="gramStart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  раза</w:t>
      </w:r>
      <w:proofErr w:type="gramEnd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в неделю – всего 60 часа </w:t>
      </w:r>
    </w:p>
    <w:p w14:paraId="11667AE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Развитие общих речевых навыков- 2 ч.</w:t>
      </w:r>
    </w:p>
    <w:p w14:paraId="23852E4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Формирование правильного дыхания и осанки учащихся: выработка глубокого диафрагмально-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рѐберного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дыхания; свободного, плавного,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удлинѐнного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направленного выдоха. </w:t>
      </w:r>
    </w:p>
    <w:p w14:paraId="474D5580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речевой моторики: оральный и артикуляторный праксис, точность, чистоту,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объѐм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плавность движений, умение удерживать заданную позу в процессе выполнения упражнений артикуляторной гимнастики (по подражанию и по словесной инструкции). </w:t>
      </w:r>
    </w:p>
    <w:p w14:paraId="7CD5E511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Коррекция/уточнение произношения в зависимости от индивидуальных особенностей нарушения звукопроизношения. </w:t>
      </w:r>
    </w:p>
    <w:p w14:paraId="34C1A7A6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Развитие просодической стороны речи: произвольная регуляция силы голоса; мягкая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голосоподача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; умеренный темп речи на материале стихотворений; произвольная выразительность речи; интонационная окраска речи в сопровождении мимикой и жестом; интонация законченности предложения, побудительного и вопросительного предложения, перечисления.</w:t>
      </w:r>
    </w:p>
    <w:p w14:paraId="0449697E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Развитие голосовых характеристик: сила голоса и устойчивость звучания. </w:t>
      </w:r>
    </w:p>
    <w:p w14:paraId="0F60C69E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Формирование умения воспринимать выразительность речи других, понимать мимические реакции, адекватные воспринятой интонации. </w:t>
      </w:r>
    </w:p>
    <w:p w14:paraId="0EB04596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Формирование фонематических процессов</w:t>
      </w: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–14 часов</w:t>
      </w:r>
    </w:p>
    <w:p w14:paraId="1B6A4916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Различение понятий «Звук – буква». Соотнесение фонемы с графемой. Гласные и согласные звуки и их различение. Слогообразующая роль гласных. Деление слова на слоги. Перенос части слова при письме. Ударение. Дифференциация букв, отличающихся элементом. </w:t>
      </w:r>
    </w:p>
    <w:p w14:paraId="5782904E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Дифференциация глухих и звонких согласных.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Твѐрдые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мягкие согласные. Обозначение мягкости согласных двумя способами. Различение гласных I и II ряда. </w:t>
      </w:r>
    </w:p>
    <w:p w14:paraId="46E6ECD5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Разделительный «ь» перед гласными 2 ряда. Разделительный «ъ». Сочетание гласных с шипящими. </w:t>
      </w:r>
    </w:p>
    <w:p w14:paraId="241881D2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Звуковая характеристика языка: гласные и согласные; ударные и безударные гласные; звонкие и глухие согласные;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твѐрдые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мягкие согласные, свистящие и шипящие согласные. </w:t>
      </w:r>
    </w:p>
    <w:p w14:paraId="5B3911F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Буквы сходные по написанию. </w:t>
      </w:r>
    </w:p>
    <w:p w14:paraId="3773A8F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Формирование грамматического строя речи</w:t>
      </w: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- 11 часов</w:t>
      </w:r>
    </w:p>
    <w:p w14:paraId="6B260350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Предметная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соотнесѐнность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понятийное содержание слов. Слова обиходно-бытовой тематики. Слова, обозначающие названия частей и деталей предметов, их качеств, назначения. Слова, обозначающие материал, пространственные, временные, количественные понятия и отношения, эмоциональное состояние людей и сказочных животных. </w:t>
      </w:r>
    </w:p>
    <w:p w14:paraId="2C5A105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Различение предметов, сходных внешне и по назначению. Слова, обозначающие цвет, величину, форму. Соотнесение группы предметов с обобщающим существительным. Значение обобщающих существительных. Подбор антонимов к прилагательным, глаголам, наречиям. Полисемия. </w:t>
      </w:r>
    </w:p>
    <w:p w14:paraId="1632CD2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Словообразование. Части слова. </w:t>
      </w:r>
    </w:p>
    <w:p w14:paraId="35F607D2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Связная речь - 11 часов</w:t>
      </w:r>
    </w:p>
    <w:p w14:paraId="3A96E04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Описание предмета. Составление рассказа по картине, по серии сюжетных картинок. Составление рассказа по опорным словам. </w:t>
      </w:r>
    </w:p>
    <w:p w14:paraId="4926C73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Изложение зрительно воспринимаемого текста. Составление рассказа по сюжетной картинке и данному плану. </w:t>
      </w:r>
    </w:p>
    <w:p w14:paraId="6FB5E830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Работа с текстом. Составление плана текста. Восстановление несложного деформированного текста по картинкам. </w:t>
      </w:r>
    </w:p>
    <w:p w14:paraId="30997DC3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Обучение приемам редактирования разных видов текста.</w:t>
      </w:r>
    </w:p>
    <w:p w14:paraId="0B7A734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3A5A25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Календарно-тематическое планирование (КТП) составляется на каждую группу учащихся с учетом структуры речевого дефекта школьников. </w:t>
      </w:r>
    </w:p>
    <w:p w14:paraId="3452CAB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7387F5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D7AF04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70616175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7. УЧЕБНО-ТЕМАТИЧЕСКОЕ ПЛАНИРОВАНИЕ</w:t>
      </w:r>
    </w:p>
    <w:p w14:paraId="62E4BB3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BEF149A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sz w:val="24"/>
          <w:szCs w:val="24"/>
        </w:rPr>
        <w:t>ФН (фонетическое нарушение) – 60 часов.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"/>
        <w:gridCol w:w="7521"/>
        <w:gridCol w:w="1232"/>
      </w:tblGrid>
      <w:tr w:rsidR="00F3601C" w:rsidRPr="00F3601C" w14:paraId="0D9EFDD3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602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40DC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Тема, содержание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1D2C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Кол-во занятий</w:t>
            </w:r>
          </w:p>
        </w:tc>
      </w:tr>
      <w:tr w:rsidR="00F3601C" w:rsidRPr="00F3601C" w14:paraId="62FB1DE9" w14:textId="77777777" w:rsidTr="00536750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C349C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Развитие общих речевых навыков</w:t>
            </w:r>
          </w:p>
        </w:tc>
      </w:tr>
      <w:tr w:rsidR="00F3601C" w:rsidRPr="00F3601C" w14:paraId="27175108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B75A4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E99A" w14:textId="77777777" w:rsidR="00F3601C" w:rsidRPr="00F3601C" w:rsidRDefault="00F3601C" w:rsidP="00F3601C">
            <w:pPr>
              <w:tabs>
                <w:tab w:val="left" w:pos="135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артикуляционного аппарата. Артикуляционная гимнастика.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1AA8A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7831B3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13ч.</w:t>
            </w:r>
          </w:p>
        </w:tc>
      </w:tr>
      <w:tr w:rsidR="00F3601C" w:rsidRPr="00F3601C" w14:paraId="5ADC9ED6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C71CE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6B3C4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Дыхательные упражнения. Развитие слухового внимания.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B4E6E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350A813A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C65F84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4B3ABF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Дифференциация речевых звуков и неречевых. Уточнение пространственно-временных представлений.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98B86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47774449" w14:textId="77777777" w:rsidTr="00536750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C571F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Работа по постановке и закрепление звуков</w:t>
            </w:r>
          </w:p>
        </w:tc>
      </w:tr>
      <w:tr w:rsidR="00F3601C" w:rsidRPr="00F3601C" w14:paraId="5482DE7E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38075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E3DD79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звука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4440D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EA35913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1B9D0A24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729AD18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866238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30-33ч.</w:t>
            </w:r>
          </w:p>
          <w:p w14:paraId="416ED8E0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5165EF5A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E6ECD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D7EF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в прямых слогах, в начале слов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CBE6E6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2C5484C1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C3BD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F9EE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в прямых слогах, в начале, середине слов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6F3BC4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3E01ADE2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59C95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04CA0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в обратных слогах, в конце слов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C68C50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2AF9F091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78824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29D89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в слогах со стечением согласных, в словах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63487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270E0B53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8EB62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DE674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Автоматизация в словах, в предложениях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EE182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3A2A2E85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5337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250F0F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Заучивание скороговорок, чистоговорок, стихотворений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FABB0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30A73DFF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4764E7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F6E1C9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произношения звука в связной речи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40BD34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562055E0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22BC4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C6A9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произношения звука при чтении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30DAD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5FA6ED7C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B5CC6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72EF1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самоконтроля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A68E5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4BF3AA3F" w14:textId="77777777" w:rsidTr="00536750">
        <w:trPr>
          <w:jc w:val="center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1952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Работа по дифференциации смешиваемых звуков</w:t>
            </w:r>
          </w:p>
        </w:tc>
      </w:tr>
      <w:tr w:rsidR="00F3601C" w:rsidRPr="00F3601C" w14:paraId="24BEA467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70BC0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AAEED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звуков в слогах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57C5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37BFB89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14:paraId="511998C0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14-16 ч.</w:t>
            </w:r>
          </w:p>
          <w:p w14:paraId="5E05EF6A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01C08C0D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B5D6AA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90A08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звуков в словах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029950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3131B8E3" w14:textId="77777777" w:rsidTr="00536750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9771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EB4358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звуков в предложениях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34D19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09042C74" w14:textId="77777777" w:rsidTr="00536750">
        <w:trPr>
          <w:trHeight w:val="234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E993B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9523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Различение звуков в речи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2C889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48252C07" w14:textId="77777777" w:rsidTr="00536750">
        <w:trPr>
          <w:trHeight w:val="335"/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A1B36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629B84" w14:textId="77777777" w:rsidR="00F3601C" w:rsidRPr="00F3601C" w:rsidRDefault="00F3601C" w:rsidP="00F3601C">
            <w:pPr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4F9EF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30-31 ч.</w:t>
            </w:r>
          </w:p>
        </w:tc>
      </w:tr>
    </w:tbl>
    <w:p w14:paraId="5516D91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8932B4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ФФНР (фонетико-фонематическое недоразвитие речи) – </w:t>
      </w:r>
    </w:p>
    <w:p w14:paraId="70F15B60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 раза в неделю - 60 часов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7015"/>
        <w:gridCol w:w="1790"/>
      </w:tblGrid>
      <w:tr w:rsidR="00F3601C" w:rsidRPr="00F3601C" w14:paraId="5A5BA4DF" w14:textId="77777777" w:rsidTr="005367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B5E5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03CF3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Наименование раздела</w:t>
            </w:r>
          </w:p>
          <w:p w14:paraId="20DF196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DE908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F3601C" w:rsidRPr="00F3601C" w14:paraId="04570E55" w14:textId="77777777" w:rsidTr="00536750">
        <w:trPr>
          <w:trHeight w:val="30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0D55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4DAF2" w14:textId="77777777" w:rsidR="00F3601C" w:rsidRPr="00F3601C" w:rsidRDefault="00F3601C" w:rsidP="00F3601C">
            <w:pPr>
              <w:tabs>
                <w:tab w:val="left" w:pos="120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Развитие общих речевых навыков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0512D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F3601C" w:rsidRPr="00F3601C" w14:paraId="151C7DE8" w14:textId="77777777" w:rsidTr="00536750">
        <w:trPr>
          <w:trHeight w:val="23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D8456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A8639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bidi="en-US"/>
              </w:rPr>
            </w:pPr>
            <w:r w:rsidRPr="00F360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Этап формирование высших психических процессов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C0E4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F3601C" w:rsidRPr="00F3601C" w14:paraId="6E5394AA" w14:textId="77777777" w:rsidTr="00536750">
        <w:trPr>
          <w:trHeight w:val="167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6E50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D2847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bidi="en-US"/>
              </w:rPr>
            </w:pPr>
            <w:r w:rsidRPr="00F360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Этап формирование </w:t>
            </w:r>
            <w:proofErr w:type="spellStart"/>
            <w:r w:rsidRPr="00F360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звукопроизносительной</w:t>
            </w:r>
            <w:proofErr w:type="spellEnd"/>
            <w:r w:rsidRPr="00F360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стороны речи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F0F1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F3601C" w:rsidRPr="00F3601C" w14:paraId="5E52C0AD" w14:textId="77777777" w:rsidTr="00536750">
        <w:trPr>
          <w:trHeight w:val="16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7B2264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307B4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 w:bidi="en-US"/>
              </w:rPr>
            </w:pPr>
            <w:r w:rsidRPr="00F36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Этап формирования звуко-слоговой структуры слова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AB7921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F3601C" w:rsidRPr="00F3601C" w14:paraId="44B7590A" w14:textId="77777777" w:rsidTr="00536750"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696F3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9A38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</w:pPr>
            <w:r w:rsidRPr="00F3601C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en-US"/>
              </w:rPr>
              <w:t>Этап формирования лексико-грамматического строя речи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3FF5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  <w:lang w:bidi="en-US"/>
              </w:rPr>
              <w:t>7</w:t>
            </w:r>
          </w:p>
        </w:tc>
      </w:tr>
      <w:tr w:rsidR="00F3601C" w:rsidRPr="00F3601C" w14:paraId="17C31E29" w14:textId="77777777" w:rsidTr="00536750">
        <w:trPr>
          <w:trHeight w:val="151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A37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E9CA4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360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Этап развития связной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C10F3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F3601C" w:rsidRPr="00F3601C" w14:paraId="5EA088A2" w14:textId="77777777" w:rsidTr="0053675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8C33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6EBC7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 xml:space="preserve">Всего 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00B5B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60</w:t>
            </w:r>
          </w:p>
        </w:tc>
      </w:tr>
    </w:tbl>
    <w:p w14:paraId="4FA6A251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46ADD3BE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gramStart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Нарушения чтения и письма (НЧП)</w:t>
      </w:r>
      <w:proofErr w:type="gramEnd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обусловленные недостаточным развитием языкового анализа и синтеза – 2 раза неделю – 60 час.</w:t>
      </w:r>
    </w:p>
    <w:p w14:paraId="15A10375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8"/>
        <w:gridCol w:w="2378"/>
        <w:gridCol w:w="7"/>
        <w:gridCol w:w="4641"/>
        <w:gridCol w:w="1517"/>
      </w:tblGrid>
      <w:tr w:rsidR="00F3601C" w:rsidRPr="00F3601C" w14:paraId="3F3906B4" w14:textId="77777777" w:rsidTr="00536750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E5467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7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8D667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раздела</w:t>
            </w:r>
          </w:p>
          <w:p w14:paraId="78D5DED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3E65B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F3601C" w:rsidRPr="00F3601C" w14:paraId="1DD9A1CF" w14:textId="77777777" w:rsidTr="00536750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C2F27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CBF96" w14:textId="77777777" w:rsidR="00F3601C" w:rsidRPr="00F3601C" w:rsidRDefault="00F3601C" w:rsidP="00F3601C">
            <w:pPr>
              <w:tabs>
                <w:tab w:val="left" w:pos="120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E96BD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3601C" w:rsidRPr="00F3601C" w14:paraId="376FAC66" w14:textId="77777777" w:rsidTr="00536750">
        <w:trPr>
          <w:trHeight w:val="251"/>
        </w:trPr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1512D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3F00F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018D389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21C06A66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Звук и буква </w:t>
            </w:r>
          </w:p>
          <w:p w14:paraId="6DBE7C5B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5A85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Звуко-буквенный</w:t>
            </w:r>
            <w:proofErr w:type="gramEnd"/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анализ и синтез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78B16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3601C" w:rsidRPr="00F3601C" w14:paraId="5AE53F9E" w14:textId="77777777" w:rsidTr="00536750">
        <w:trPr>
          <w:trHeight w:val="25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5A3FD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10011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C803D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Слоговой анализ и синтез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608BEF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3601C" w:rsidRPr="00F3601C" w14:paraId="26B309FB" w14:textId="77777777" w:rsidTr="00536750">
        <w:trPr>
          <w:trHeight w:val="28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66A8A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F1F752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9A75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Согласные твердые и мягкие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5379C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3601C" w:rsidRPr="00F3601C" w14:paraId="1E84DAA4" w14:textId="77777777" w:rsidTr="00536750">
        <w:trPr>
          <w:trHeight w:val="26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29F67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F9F541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2995A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Согласные звонкие и глухие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1EA44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F3601C" w:rsidRPr="00F3601C" w14:paraId="3FB2C440" w14:textId="77777777" w:rsidTr="00536750">
        <w:trPr>
          <w:trHeight w:val="1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C4984D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13A0D5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DE392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Согласные шипящие и свистящие.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029DC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3601C" w:rsidRPr="00F3601C" w14:paraId="3E1B1DEE" w14:textId="77777777" w:rsidTr="00536750">
        <w:trPr>
          <w:trHeight w:val="12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F914F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6572A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AF3CC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Буквы, сходные по написанию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07B798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F3601C" w:rsidRPr="00F3601C" w14:paraId="315FE7E3" w14:textId="77777777" w:rsidTr="00536750"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819E4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3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5FEEC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</w:t>
            </w:r>
          </w:p>
          <w:p w14:paraId="617154F6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3D5482B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383E7B8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16B992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 – самостоятельная часть речи.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9FEB8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  <w:p w14:paraId="500D82C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3601C" w:rsidRPr="00F3601C" w14:paraId="2E7708A4" w14:textId="77777777" w:rsidTr="0053675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FBB24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CB3F73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E03C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Слова-предметы, слова-действия, слова-признаки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F3E3CD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F3601C" w:rsidRPr="00F3601C" w14:paraId="652DF9E8" w14:textId="77777777" w:rsidTr="0053675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334E6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133AB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81857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Предлог – самостоятельная часть речи. Правописание предлогов.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A86B1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F3601C" w:rsidRPr="00F3601C" w14:paraId="088C1120" w14:textId="77777777" w:rsidTr="00536750">
        <w:tc>
          <w:tcPr>
            <w:tcW w:w="10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92FAB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3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68CA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Словосочетание и предложение</w:t>
            </w:r>
          </w:p>
          <w:p w14:paraId="284F0B8F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B3075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Связь, порядок слов в словосочетании, предложении.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EEB9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  <w:p w14:paraId="31A1000F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F3601C" w:rsidRPr="00F3601C" w14:paraId="521B05EC" w14:textId="77777777" w:rsidTr="00536750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9ABA8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BAF3E4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B63F2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Грамматическое оформление предложений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6125A" w14:textId="77777777" w:rsidR="00F3601C" w:rsidRPr="00F3601C" w:rsidRDefault="00F3601C" w:rsidP="00F3601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2294DA27" w14:textId="77777777" w:rsidTr="00536750">
        <w:trPr>
          <w:trHeight w:val="77"/>
        </w:trPr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F18E8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2B64E1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Связная речь</w:t>
            </w:r>
          </w:p>
        </w:tc>
        <w:tc>
          <w:tcPr>
            <w:tcW w:w="46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9FB74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Работа с текстом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08AAD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F3601C" w:rsidRPr="00F3601C" w14:paraId="2DA1E0CD" w14:textId="77777777" w:rsidTr="00536750"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1D2B3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7CF04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1A7FB3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 ч.</w:t>
            </w:r>
          </w:p>
        </w:tc>
      </w:tr>
    </w:tbl>
    <w:p w14:paraId="3639EC1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723237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4A1488C3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14:paraId="10CF7656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ОНР (общее недоразвитие речи)/ –</w:t>
      </w:r>
      <w:proofErr w:type="gramStart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2  раза</w:t>
      </w:r>
      <w:proofErr w:type="gramEnd"/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в неделю – всего 60 часа </w:t>
      </w:r>
    </w:p>
    <w:p w14:paraId="01FB7E63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3"/>
        <w:gridCol w:w="7031"/>
        <w:gridCol w:w="1517"/>
      </w:tblGrid>
      <w:tr w:rsidR="00F3601C" w:rsidRPr="00F3601C" w14:paraId="23E6D6B7" w14:textId="77777777" w:rsidTr="00536750"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C57D6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 п\п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2653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раздела</w:t>
            </w:r>
          </w:p>
          <w:p w14:paraId="5062C45A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39FD0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F3601C" w:rsidRPr="00F3601C" w14:paraId="2B58ABAC" w14:textId="77777777" w:rsidTr="00536750"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C7F08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3B19B" w14:textId="77777777" w:rsidR="00F3601C" w:rsidRPr="00F3601C" w:rsidRDefault="00F3601C" w:rsidP="00F3601C">
            <w:pPr>
              <w:tabs>
                <w:tab w:val="left" w:pos="1206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Развитие общих речевых навыков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14820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F3601C" w:rsidRPr="00F3601C" w14:paraId="2383826F" w14:textId="77777777" w:rsidTr="00536750">
        <w:trPr>
          <w:trHeight w:val="421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EBA3B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2D9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Формирование фонематических процессов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1EB7A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F3601C" w:rsidRPr="00F3601C" w14:paraId="09F68D72" w14:textId="77777777" w:rsidTr="00536750">
        <w:trPr>
          <w:trHeight w:val="272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FB15F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433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Устранение дефектов звукопроизношения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31CD9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</w:tr>
      <w:tr w:rsidR="00F3601C" w:rsidRPr="00F3601C" w14:paraId="3525D9D9" w14:textId="77777777" w:rsidTr="00536750">
        <w:trPr>
          <w:trHeight w:val="333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D155F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9B7DF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Формирование грамматического строя речи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FE875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</w:tr>
      <w:tr w:rsidR="00F3601C" w:rsidRPr="00F3601C" w14:paraId="503F78B0" w14:textId="77777777" w:rsidTr="00536750">
        <w:trPr>
          <w:trHeight w:val="77"/>
        </w:trPr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2331BA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76285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Развитие связной речи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B59C3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</w:tr>
      <w:tr w:rsidR="00F3601C" w:rsidRPr="00F3601C" w14:paraId="2AC68EEC" w14:textId="77777777" w:rsidTr="00536750"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5D2AD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00F6A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C23CF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 ч.</w:t>
            </w:r>
          </w:p>
        </w:tc>
      </w:tr>
    </w:tbl>
    <w:p w14:paraId="1E65BB9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3FDA711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8. ПЛАНИРУЕМЫЕ РЕЗУЛЬТАТЫ ИЗУЧЕНИЯ УЧЕБНОГО КУРСА</w:t>
      </w:r>
    </w:p>
    <w:p w14:paraId="3A32368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Учащиеся должны уметь: </w:t>
      </w:r>
    </w:p>
    <w:p w14:paraId="3362E6CF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ФН: (фонетическое нарушение речи) </w:t>
      </w:r>
    </w:p>
    <w:p w14:paraId="743D6026" w14:textId="77777777" w:rsidR="00F3601C" w:rsidRPr="00F3601C" w:rsidRDefault="00F3601C" w:rsidP="00F3601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чѐтко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произносить все звуки родного языка; </w:t>
      </w:r>
    </w:p>
    <w:p w14:paraId="719E808C" w14:textId="77777777" w:rsidR="00F3601C" w:rsidRPr="00F3601C" w:rsidRDefault="00F3601C" w:rsidP="00F3601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пользоваться лингвистической терминологией; </w:t>
      </w:r>
    </w:p>
    <w:p w14:paraId="68B666AE" w14:textId="77777777" w:rsidR="00F3601C" w:rsidRPr="00F3601C" w:rsidRDefault="00F3601C" w:rsidP="00F3601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характеризовать звуки речи; </w:t>
      </w:r>
    </w:p>
    <w:p w14:paraId="388E09BD" w14:textId="77777777" w:rsidR="00F3601C" w:rsidRPr="00F3601C" w:rsidRDefault="00F3601C" w:rsidP="00F3601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правильно читать текст (без искажений звуков); </w:t>
      </w:r>
    </w:p>
    <w:p w14:paraId="3C185A0C" w14:textId="77777777" w:rsidR="00F3601C" w:rsidRPr="00F3601C" w:rsidRDefault="00F3601C" w:rsidP="00F3601C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дифференцировать в произношении оппозиционные по </w:t>
      </w:r>
    </w:p>
    <w:p w14:paraId="0D4355A7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артикуляции звуки.</w:t>
      </w:r>
    </w:p>
    <w:p w14:paraId="6B39B29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ФФНР</w:t>
      </w:r>
    </w:p>
    <w:p w14:paraId="1F8563A3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различать на слух неречевые и речевые звуки; </w:t>
      </w:r>
    </w:p>
    <w:p w14:paraId="5B4C25C7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чѐтко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произносить все звуки родного языка;</w:t>
      </w:r>
    </w:p>
    <w:p w14:paraId="13521AAA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характеризовать звуки речи; </w:t>
      </w:r>
    </w:p>
    <w:p w14:paraId="4FD5974A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производить звуковой анализ и синтез слова; </w:t>
      </w:r>
    </w:p>
    <w:p w14:paraId="5019E02D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делить слова на слоги; производить звуко-слоговой анализ и </w:t>
      </w:r>
    </w:p>
    <w:p w14:paraId="0BBA069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синтез; </w:t>
      </w:r>
    </w:p>
    <w:p w14:paraId="7A9B0247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определять место ударения в слове; </w:t>
      </w:r>
    </w:p>
    <w:p w14:paraId="27B34592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пользоваться лексическим запасом (активным/пассивным) в</w:t>
      </w:r>
    </w:p>
    <w:p w14:paraId="2380BB8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соответствии с возрастными нормативами; </w:t>
      </w:r>
    </w:p>
    <w:p w14:paraId="1CA7A49B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пользоваться лингвистической терминологией; </w:t>
      </w:r>
    </w:p>
    <w:p w14:paraId="6662915E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использовать полученные знания о грамматических категориях в</w:t>
      </w:r>
    </w:p>
    <w:p w14:paraId="6E6FB2CA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собственной речи в соответствии с этапом обучения; </w:t>
      </w:r>
    </w:p>
    <w:p w14:paraId="4E2AE1F3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соотносить фонему с графемой; </w:t>
      </w:r>
    </w:p>
    <w:p w14:paraId="5E2AF6C6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обозначать мягкость согласных на письме двумя способами; </w:t>
      </w:r>
    </w:p>
    <w:p w14:paraId="3149FF6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дифференцировать на письме буквы, обозначающие акустически близкие звуки; </w:t>
      </w:r>
    </w:p>
    <w:p w14:paraId="7ED87E83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дифференцировать написание сходных графем; </w:t>
      </w:r>
    </w:p>
    <w:p w14:paraId="527A7534" w14:textId="77777777" w:rsidR="00F3601C" w:rsidRPr="00F3601C" w:rsidRDefault="00F3601C" w:rsidP="00F360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правильно читать текст (без искажений и звуковых замен).</w:t>
      </w:r>
    </w:p>
    <w:p w14:paraId="3EEF316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ОНР</w:t>
      </w:r>
    </w:p>
    <w:p w14:paraId="7947B46D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различать на слух неречевые и речевые звуки; </w:t>
      </w:r>
    </w:p>
    <w:p w14:paraId="4EE1C2A4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чѐтко</w:t>
      </w:r>
      <w:proofErr w:type="spellEnd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произносить все звуки родного языка; </w:t>
      </w:r>
    </w:p>
    <w:p w14:paraId="45F4EFF5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характеризовать звуки речи; </w:t>
      </w:r>
    </w:p>
    <w:p w14:paraId="60A676CC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производить звуковой анализ и синтез слова;</w:t>
      </w:r>
    </w:p>
    <w:p w14:paraId="6D28666B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делить слова на слоги; производить звуко-слоговой анализ и </w:t>
      </w:r>
    </w:p>
    <w:p w14:paraId="41EE0FCE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синтез; </w:t>
      </w:r>
    </w:p>
    <w:p w14:paraId="64E13244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определять место ударения в слове; </w:t>
      </w:r>
    </w:p>
    <w:p w14:paraId="2E525224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пользоваться лексическим запасом (активным/пассивным) в соответствии с возрастными нормативами; </w:t>
      </w:r>
    </w:p>
    <w:p w14:paraId="2725F716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пользоваться лингвистической терминологией;</w:t>
      </w:r>
    </w:p>
    <w:p w14:paraId="7684CFD2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использовать полученные знания о грамматических категориях в</w:t>
      </w:r>
    </w:p>
    <w:p w14:paraId="60259A68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собственной речи в соответствии с этапом обучения; </w:t>
      </w:r>
    </w:p>
    <w:p w14:paraId="1DA17002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соотносить фонему с графемой;</w:t>
      </w:r>
    </w:p>
    <w:p w14:paraId="5552C99A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обозначать мягкость согласных на письме двумя способами; </w:t>
      </w:r>
    </w:p>
    <w:p w14:paraId="640D00B8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дифференцировать на письме буквы, обозначающие акустически </w:t>
      </w:r>
    </w:p>
    <w:p w14:paraId="61E182A3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близкие звуки; </w:t>
      </w:r>
    </w:p>
    <w:p w14:paraId="235D815B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дифференцировать написание сходных графем; </w:t>
      </w:r>
    </w:p>
    <w:p w14:paraId="5538473D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понимать и пользоваться в речи словами различных</w:t>
      </w:r>
    </w:p>
    <w:p w14:paraId="6B11DE6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грамматических категорий; </w:t>
      </w:r>
    </w:p>
    <w:p w14:paraId="278EF1B0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владеть различными моделями словообразования и </w:t>
      </w:r>
    </w:p>
    <w:p w14:paraId="31DAAA9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 xml:space="preserve">словоизменения; </w:t>
      </w:r>
    </w:p>
    <w:p w14:paraId="2CCFC298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владеть в соответствии с возрастными особенностями </w:t>
      </w:r>
      <w:proofErr w:type="spellStart"/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приѐмами</w:t>
      </w:r>
      <w:proofErr w:type="spellEnd"/>
    </w:p>
    <w:p w14:paraId="3969033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согласования и управления в устной и письменной речи;</w:t>
      </w:r>
    </w:p>
    <w:p w14:paraId="0CADC940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дифференцировать понятия речевых единиц (слово, </w:t>
      </w:r>
    </w:p>
    <w:p w14:paraId="020E556D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словосочетание, предложение, текст); </w:t>
      </w:r>
    </w:p>
    <w:p w14:paraId="7AEFDA69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правильно читать текст (без искажений, замен, пропусков, </w:t>
      </w:r>
    </w:p>
    <w:p w14:paraId="5E9AE79B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угадывания) и понимать смысл прочитанного; </w:t>
      </w:r>
    </w:p>
    <w:p w14:paraId="77B400A5" w14:textId="77777777" w:rsidR="00F3601C" w:rsidRPr="00F3601C" w:rsidRDefault="00F3601C" w:rsidP="00F3601C">
      <w:pPr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отвечать на вопросы и передавать содержание текста.</w:t>
      </w:r>
    </w:p>
    <w:p w14:paraId="4F89A3E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6E6135AC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color w:val="000000"/>
          <w:sz w:val="24"/>
          <w:szCs w:val="24"/>
        </w:rPr>
        <w:t>Таким образом, в результате реализации программы коррекционной работы учителя–логопеда на ступени начального общего образования у обучающихся с речевым недоразвитием: будут восполнены пробелы в развитии звуковой стороны речи, в развитии лексического запаса и грамматического строя речи, в формировании связной речи будут сформированы личностные, регулятивные, познавательные и коммуникативные универсальные учебные действия как основа умения учиться в соответствии с требованиями Федерального государственного образовательного стандарта</w:t>
      </w:r>
    </w:p>
    <w:p w14:paraId="2254EB2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2ECD8E09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1ECEAD76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9E15890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50F7E34" w14:textId="77777777" w:rsidR="00F3601C" w:rsidRPr="00F3601C" w:rsidRDefault="00F3601C" w:rsidP="00F360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F3601C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ОПИСАНИЕ МАТЕРИАЛЬНО – ТЕХНИЧЕСКОГО ОБЕСПЕЧЕНИЯ ОБРАЗОВАТЕЛЬНОГО ПРОЦЕССА</w:t>
      </w:r>
    </w:p>
    <w:p w14:paraId="4E696E53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2"/>
        <w:gridCol w:w="8403"/>
      </w:tblGrid>
      <w:tr w:rsidR="00F3601C" w:rsidRPr="00F3601C" w14:paraId="095E1015" w14:textId="77777777" w:rsidTr="00536750">
        <w:tc>
          <w:tcPr>
            <w:tcW w:w="959" w:type="dxa"/>
          </w:tcPr>
          <w:p w14:paraId="3DBA536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14:paraId="301E4374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140E72FD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объектов и средств материально – технического обеспечения</w:t>
            </w:r>
          </w:p>
        </w:tc>
      </w:tr>
      <w:tr w:rsidR="00F3601C" w:rsidRPr="00F3601C" w14:paraId="05E16BED" w14:textId="77777777" w:rsidTr="00536750">
        <w:tc>
          <w:tcPr>
            <w:tcW w:w="9571" w:type="dxa"/>
            <w:gridSpan w:val="2"/>
          </w:tcPr>
          <w:p w14:paraId="789BA3A2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1.Специальная литература</w:t>
            </w:r>
          </w:p>
        </w:tc>
      </w:tr>
      <w:tr w:rsidR="00F3601C" w:rsidRPr="00F3601C" w14:paraId="7BBC3AB1" w14:textId="77777777" w:rsidTr="00536750">
        <w:tc>
          <w:tcPr>
            <w:tcW w:w="959" w:type="dxa"/>
          </w:tcPr>
          <w:p w14:paraId="33F61021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01D5A233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Основы дефектологии. Лапшин В.А., Пузанов Б.П. – М.,1990</w:t>
            </w:r>
          </w:p>
        </w:tc>
      </w:tr>
      <w:tr w:rsidR="00F3601C" w:rsidRPr="00F3601C" w14:paraId="0CC7AD63" w14:textId="77777777" w:rsidTr="00536750">
        <w:tc>
          <w:tcPr>
            <w:tcW w:w="959" w:type="dxa"/>
          </w:tcPr>
          <w:p w14:paraId="7F24930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39299F0E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Логопедия\под ред. Волковой – М., 1989</w:t>
            </w:r>
          </w:p>
        </w:tc>
      </w:tr>
      <w:tr w:rsidR="00F3601C" w:rsidRPr="00F3601C" w14:paraId="32903A1D" w14:textId="77777777" w:rsidTr="00536750">
        <w:tc>
          <w:tcPr>
            <w:tcW w:w="959" w:type="dxa"/>
          </w:tcPr>
          <w:p w14:paraId="63536583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2" w:type="dxa"/>
          </w:tcPr>
          <w:p w14:paraId="116A356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и методы коррекционной работы логопеда на школьном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логопункте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ЕфименковаЛ.Н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.,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Мисаренко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Г.Г. – М., 1991</w:t>
            </w:r>
          </w:p>
        </w:tc>
      </w:tr>
      <w:tr w:rsidR="00F3601C" w:rsidRPr="00F3601C" w14:paraId="4007CAC8" w14:textId="77777777" w:rsidTr="00536750">
        <w:tc>
          <w:tcPr>
            <w:tcW w:w="959" w:type="dxa"/>
          </w:tcPr>
          <w:p w14:paraId="6212481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2" w:type="dxa"/>
          </w:tcPr>
          <w:p w14:paraId="7265A214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Справочник школьного логопеда –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Аманатова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М. М., Андреева Н.Г.,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Тосуниди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О.М. –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Ростов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-на-Дону - 2009</w:t>
            </w:r>
          </w:p>
        </w:tc>
      </w:tr>
      <w:tr w:rsidR="00F3601C" w:rsidRPr="00F3601C" w14:paraId="2A638D8C" w14:textId="77777777" w:rsidTr="00536750">
        <w:tc>
          <w:tcPr>
            <w:tcW w:w="959" w:type="dxa"/>
          </w:tcPr>
          <w:p w14:paraId="05FB3BB1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2" w:type="dxa"/>
          </w:tcPr>
          <w:p w14:paraId="122DB165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устной и письменной речи учащихся начальных классов. -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Ефименкова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Л.Н. – М., 1991</w:t>
            </w:r>
          </w:p>
          <w:p w14:paraId="7DFB3D17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7DC56779" w14:textId="77777777" w:rsidTr="00536750">
        <w:tc>
          <w:tcPr>
            <w:tcW w:w="959" w:type="dxa"/>
          </w:tcPr>
          <w:p w14:paraId="483A06C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2" w:type="dxa"/>
          </w:tcPr>
          <w:p w14:paraId="7523E998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Нарушения письменной речи и их преодоление у младших школьников – Садовникова И.Н. – М., 1995</w:t>
            </w:r>
          </w:p>
        </w:tc>
      </w:tr>
      <w:tr w:rsidR="00F3601C" w:rsidRPr="00F3601C" w14:paraId="095D5618" w14:textId="77777777" w:rsidTr="00536750">
        <w:tc>
          <w:tcPr>
            <w:tcW w:w="959" w:type="dxa"/>
          </w:tcPr>
          <w:p w14:paraId="191F8585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12" w:type="dxa"/>
          </w:tcPr>
          <w:p w14:paraId="6951FCD5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Коррекция нарушений речи у учащихся общеобразовательной школы – Ястребова А.В. – М, 1984</w:t>
            </w:r>
          </w:p>
        </w:tc>
      </w:tr>
      <w:tr w:rsidR="00F3601C" w:rsidRPr="00F3601C" w14:paraId="53FBEEDF" w14:textId="77777777" w:rsidTr="00536750">
        <w:tc>
          <w:tcPr>
            <w:tcW w:w="959" w:type="dxa"/>
          </w:tcPr>
          <w:p w14:paraId="5CBC7A9C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612" w:type="dxa"/>
          </w:tcPr>
          <w:p w14:paraId="45B88CB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Нарушения чтения –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Лалаева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Р.И. – Санкт-Петербург, 1998</w:t>
            </w:r>
          </w:p>
        </w:tc>
      </w:tr>
      <w:tr w:rsidR="00F3601C" w:rsidRPr="00F3601C" w14:paraId="7A4A40C1" w14:textId="77777777" w:rsidTr="00536750">
        <w:tc>
          <w:tcPr>
            <w:tcW w:w="959" w:type="dxa"/>
          </w:tcPr>
          <w:p w14:paraId="0307D46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612" w:type="dxa"/>
          </w:tcPr>
          <w:p w14:paraId="5E6C42C4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Нарушения чтении и письма у детей –Корнев А.Н. – Санкт-Петербург, 1997</w:t>
            </w:r>
          </w:p>
        </w:tc>
      </w:tr>
      <w:tr w:rsidR="00F3601C" w:rsidRPr="00F3601C" w14:paraId="6190245A" w14:textId="77777777" w:rsidTr="00536750">
        <w:tc>
          <w:tcPr>
            <w:tcW w:w="959" w:type="dxa"/>
          </w:tcPr>
          <w:p w14:paraId="0DA31E02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612" w:type="dxa"/>
          </w:tcPr>
          <w:p w14:paraId="45C2E9CD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Как преодолеть трудности в обучении чтению – Костромина С.Н., Нагаева Л.Г. – Москва, 1999</w:t>
            </w:r>
          </w:p>
        </w:tc>
      </w:tr>
      <w:tr w:rsidR="00F3601C" w:rsidRPr="00F3601C" w14:paraId="7DB98CDC" w14:textId="77777777" w:rsidTr="00536750">
        <w:tc>
          <w:tcPr>
            <w:tcW w:w="959" w:type="dxa"/>
          </w:tcPr>
          <w:p w14:paraId="71CF8A73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612" w:type="dxa"/>
          </w:tcPr>
          <w:p w14:paraId="41FF6459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Чтение и письмо Городилова В.И., Кудрявцева М.З. – Санкт-Петербург, 1995</w:t>
            </w:r>
          </w:p>
        </w:tc>
      </w:tr>
      <w:tr w:rsidR="00F3601C" w:rsidRPr="00F3601C" w14:paraId="38ED47B9" w14:textId="77777777" w:rsidTr="00536750">
        <w:tc>
          <w:tcPr>
            <w:tcW w:w="959" w:type="dxa"/>
          </w:tcPr>
          <w:p w14:paraId="525DCEA7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612" w:type="dxa"/>
          </w:tcPr>
          <w:p w14:paraId="73CDCAE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Говори и пиши правильно. - Парамонова Л.Г. – Санкт-Петербург,1996</w:t>
            </w:r>
          </w:p>
        </w:tc>
      </w:tr>
      <w:tr w:rsidR="00F3601C" w:rsidRPr="00F3601C" w14:paraId="186644FC" w14:textId="77777777" w:rsidTr="00536750">
        <w:tc>
          <w:tcPr>
            <w:tcW w:w="959" w:type="dxa"/>
          </w:tcPr>
          <w:p w14:paraId="01E5555C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612" w:type="dxa"/>
          </w:tcPr>
          <w:p w14:paraId="56085308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Логопедические занятия по развитию связной речи младших школьников – Андреева </w:t>
            </w:r>
            <w:proofErr w:type="gram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Н.Г</w:t>
            </w:r>
            <w:proofErr w:type="gram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 3-х частях) - М., 2008</w:t>
            </w:r>
          </w:p>
        </w:tc>
      </w:tr>
      <w:tr w:rsidR="00F3601C" w:rsidRPr="00F3601C" w14:paraId="78078166" w14:textId="77777777" w:rsidTr="00536750">
        <w:tc>
          <w:tcPr>
            <w:tcW w:w="959" w:type="dxa"/>
          </w:tcPr>
          <w:p w14:paraId="26713152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612" w:type="dxa"/>
          </w:tcPr>
          <w:p w14:paraId="5F7DCBFD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Учись говорить правильно. Успенская Л.П., Успенский М.Б. (в 2-х частях) – М., 1991</w:t>
            </w:r>
          </w:p>
        </w:tc>
      </w:tr>
      <w:tr w:rsidR="00F3601C" w:rsidRPr="00F3601C" w14:paraId="155B25B4" w14:textId="77777777" w:rsidTr="00536750">
        <w:tc>
          <w:tcPr>
            <w:tcW w:w="959" w:type="dxa"/>
          </w:tcPr>
          <w:p w14:paraId="52FC13C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612" w:type="dxa"/>
          </w:tcPr>
          <w:p w14:paraId="2B8E8398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почве нарушения языкового анализа и синтеза. Конспекты занятий для логопедов Мазанова Е.В. Гном, 2008.</w:t>
            </w:r>
          </w:p>
        </w:tc>
      </w:tr>
      <w:tr w:rsidR="00F3601C" w:rsidRPr="00F3601C" w14:paraId="5CCCFE8A" w14:textId="77777777" w:rsidTr="00536750">
        <w:tc>
          <w:tcPr>
            <w:tcW w:w="959" w:type="dxa"/>
          </w:tcPr>
          <w:p w14:paraId="64C228C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8612" w:type="dxa"/>
          </w:tcPr>
          <w:p w14:paraId="07A44C7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аграмматической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 Мазанова Е.В. Гном, 2008.</w:t>
            </w:r>
          </w:p>
          <w:p w14:paraId="45154A37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Школьный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Документация, планирование Мазанова </w:t>
            </w:r>
            <w:proofErr w:type="spellStart"/>
            <w:proofErr w:type="gram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Е.В</w:t>
            </w:r>
            <w:proofErr w:type="gram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.Гном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, 2009.</w:t>
            </w:r>
          </w:p>
        </w:tc>
      </w:tr>
      <w:tr w:rsidR="00F3601C" w:rsidRPr="00F3601C" w14:paraId="5937E97A" w14:textId="77777777" w:rsidTr="00536750">
        <w:tc>
          <w:tcPr>
            <w:tcW w:w="959" w:type="dxa"/>
          </w:tcPr>
          <w:p w14:paraId="3F4DD6D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612" w:type="dxa"/>
          </w:tcPr>
          <w:p w14:paraId="2836CBDF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акустической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 Конспекты занятий для логопедов - 2 изд. Мазанова Е.В. Гном и Д, 2010.</w:t>
            </w:r>
          </w:p>
        </w:tc>
      </w:tr>
      <w:tr w:rsidR="00F3601C" w:rsidRPr="00F3601C" w14:paraId="3307577C" w14:textId="77777777" w:rsidTr="00536750">
        <w:tc>
          <w:tcPr>
            <w:tcW w:w="959" w:type="dxa"/>
          </w:tcPr>
          <w:p w14:paraId="5104C164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612" w:type="dxa"/>
          </w:tcPr>
          <w:p w14:paraId="3E7BEB86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оптической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 Конспекты занятий для логопедов Мазанова Е.В. Гном и Д, 2012.</w:t>
            </w:r>
          </w:p>
        </w:tc>
      </w:tr>
      <w:tr w:rsidR="00F3601C" w:rsidRPr="00F3601C" w14:paraId="6126522A" w14:textId="77777777" w:rsidTr="00536750">
        <w:tc>
          <w:tcPr>
            <w:tcW w:w="959" w:type="dxa"/>
          </w:tcPr>
          <w:p w14:paraId="3BB407CA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612" w:type="dxa"/>
          </w:tcPr>
          <w:p w14:paraId="049B9EC3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аграмматической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 Конспекты занятий для логопеда - 3 изд. Мазанова Е.В. — М.: Издательство «ГНОМ и Д», 2006.</w:t>
            </w:r>
          </w:p>
        </w:tc>
      </w:tr>
      <w:tr w:rsidR="00F3601C" w:rsidRPr="00F3601C" w14:paraId="4A667EC7" w14:textId="77777777" w:rsidTr="00536750">
        <w:tc>
          <w:tcPr>
            <w:tcW w:w="959" w:type="dxa"/>
          </w:tcPr>
          <w:p w14:paraId="162AFF5C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612" w:type="dxa"/>
          </w:tcPr>
          <w:p w14:paraId="0A9327B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оптической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 Конспекты занятий с младшими школьниками — Конспекты занятий для логопеда - 3 изд. Мазанова Е.В. - М.: Издательство «ГНОМ и Д», 2006.</w:t>
            </w:r>
          </w:p>
        </w:tc>
      </w:tr>
      <w:tr w:rsidR="00F3601C" w:rsidRPr="00F3601C" w14:paraId="30DC9335" w14:textId="77777777" w:rsidTr="00536750">
        <w:tc>
          <w:tcPr>
            <w:tcW w:w="959" w:type="dxa"/>
          </w:tcPr>
          <w:p w14:paraId="591A6B1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612" w:type="dxa"/>
          </w:tcPr>
          <w:p w14:paraId="658B202E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Андреева Н.Г. Логопедические занятия по развитию связной речи младших школьников. В 3-х ч. Часть 3. Письменная связная речь.</w:t>
            </w:r>
          </w:p>
          <w:p w14:paraId="255E61D9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Логопедическая тетрадь. </w:t>
            </w:r>
          </w:p>
        </w:tc>
      </w:tr>
      <w:tr w:rsidR="00F3601C" w:rsidRPr="00F3601C" w14:paraId="4592896C" w14:textId="77777777" w:rsidTr="00536750">
        <w:tc>
          <w:tcPr>
            <w:tcW w:w="959" w:type="dxa"/>
          </w:tcPr>
          <w:p w14:paraId="190815C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612" w:type="dxa"/>
          </w:tcPr>
          <w:p w14:paraId="66380546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Костюк А.В. Звук Л: пособие для логопедов и родителей.</w:t>
            </w:r>
          </w:p>
          <w:p w14:paraId="0E2F3F0D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Коррекция устной речи у учащихся начальной школы. </w:t>
            </w:r>
          </w:p>
        </w:tc>
      </w:tr>
      <w:tr w:rsidR="00F3601C" w:rsidRPr="00F3601C" w14:paraId="3027B235" w14:textId="77777777" w:rsidTr="00536750">
        <w:tc>
          <w:tcPr>
            <w:tcW w:w="959" w:type="dxa"/>
          </w:tcPr>
          <w:p w14:paraId="21AEDAD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612" w:type="dxa"/>
          </w:tcPr>
          <w:p w14:paraId="4C0D2A97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Шкавро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Л.В. Дифференциация звуков Р, Р'-Л, Л' Изд.: ВЛАДОС, 2012г.</w:t>
            </w:r>
          </w:p>
        </w:tc>
      </w:tr>
      <w:tr w:rsidR="00F3601C" w:rsidRPr="00F3601C" w14:paraId="63591EC3" w14:textId="77777777" w:rsidTr="00536750">
        <w:tc>
          <w:tcPr>
            <w:tcW w:w="959" w:type="dxa"/>
          </w:tcPr>
          <w:p w14:paraId="7DEC5C7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612" w:type="dxa"/>
          </w:tcPr>
          <w:p w14:paraId="6FA335F0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Мазанова Е.В. Коррекция оптической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 Конспекты занятий с младшими школьниками — М.: Издательство «ГНОМ и Д», 2006.</w:t>
            </w:r>
          </w:p>
        </w:tc>
      </w:tr>
      <w:tr w:rsidR="00F3601C" w:rsidRPr="00F3601C" w14:paraId="2BB8BA19" w14:textId="77777777" w:rsidTr="00536750">
        <w:tc>
          <w:tcPr>
            <w:tcW w:w="959" w:type="dxa"/>
          </w:tcPr>
          <w:p w14:paraId="6CFE124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612" w:type="dxa"/>
          </w:tcPr>
          <w:p w14:paraId="6A1110A7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Волкова Г.А. Методика психолого-логопедического обследования детей с нарушениями речи. Вопросы дифференциальной диагностики. – СПб.: Детство-Пресс, 2003.</w:t>
            </w:r>
          </w:p>
        </w:tc>
      </w:tr>
      <w:tr w:rsidR="00F3601C" w:rsidRPr="00F3601C" w14:paraId="33FC5818" w14:textId="77777777" w:rsidTr="00536750">
        <w:tc>
          <w:tcPr>
            <w:tcW w:w="959" w:type="dxa"/>
          </w:tcPr>
          <w:p w14:paraId="68C82C58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612" w:type="dxa"/>
          </w:tcPr>
          <w:p w14:paraId="625A0EF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Прищепова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И.В.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Дизорфография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младших школьников. Издательство: КАРО. Коррекционная педагогика. 2006 г.</w:t>
            </w:r>
          </w:p>
        </w:tc>
      </w:tr>
      <w:tr w:rsidR="00F3601C" w:rsidRPr="00F3601C" w14:paraId="562FF8DC" w14:textId="77777777" w:rsidTr="00536750">
        <w:tc>
          <w:tcPr>
            <w:tcW w:w="959" w:type="dxa"/>
          </w:tcPr>
          <w:p w14:paraId="72CC660F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612" w:type="dxa"/>
          </w:tcPr>
          <w:p w14:paraId="2674496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Логопедическая работа по коррекции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дизорфографии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 младших школьников с общим недоразвитием речи: Учебно-метод. пособие / Авт. -сост. О. И. Азова. Под ред. Т. В.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Волосовец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 – М.: РУДН, 200</w:t>
            </w:r>
          </w:p>
        </w:tc>
      </w:tr>
      <w:tr w:rsidR="00F3601C" w:rsidRPr="00F3601C" w14:paraId="0DAE916A" w14:textId="77777777" w:rsidTr="00536750">
        <w:tc>
          <w:tcPr>
            <w:tcW w:w="959" w:type="dxa"/>
          </w:tcPr>
          <w:p w14:paraId="096AFBF9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</w:tcPr>
          <w:p w14:paraId="68513015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01370A91" w14:textId="77777777" w:rsidTr="00536750">
        <w:tc>
          <w:tcPr>
            <w:tcW w:w="9571" w:type="dxa"/>
            <w:gridSpan w:val="2"/>
          </w:tcPr>
          <w:p w14:paraId="7D0D45AD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Дидактические пособия</w:t>
            </w:r>
          </w:p>
        </w:tc>
      </w:tr>
      <w:tr w:rsidR="00F3601C" w:rsidRPr="00F3601C" w14:paraId="56C68AF6" w14:textId="77777777" w:rsidTr="00536750">
        <w:tc>
          <w:tcPr>
            <w:tcW w:w="959" w:type="dxa"/>
          </w:tcPr>
          <w:p w14:paraId="379D14F3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2039719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Дидактический материал для коррекции письменной речи. –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Ефименкова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Л.Н. - картотека</w:t>
            </w:r>
          </w:p>
        </w:tc>
      </w:tr>
      <w:tr w:rsidR="00F3601C" w:rsidRPr="00F3601C" w14:paraId="254F3626" w14:textId="77777777" w:rsidTr="00536750">
        <w:tc>
          <w:tcPr>
            <w:tcW w:w="959" w:type="dxa"/>
          </w:tcPr>
          <w:p w14:paraId="19CDDD8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09B9506E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Картинный материал для коррекции устной речи. – картотека</w:t>
            </w:r>
          </w:p>
        </w:tc>
      </w:tr>
      <w:tr w:rsidR="00F3601C" w:rsidRPr="00F3601C" w14:paraId="6AA21FB8" w14:textId="77777777" w:rsidTr="00536750">
        <w:tc>
          <w:tcPr>
            <w:tcW w:w="959" w:type="dxa"/>
          </w:tcPr>
          <w:p w14:paraId="6ADD0D65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2" w:type="dxa"/>
          </w:tcPr>
          <w:p w14:paraId="3D57C15F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Дидактический материал для развития связной речи - картотека</w:t>
            </w:r>
          </w:p>
        </w:tc>
      </w:tr>
      <w:tr w:rsidR="00F3601C" w:rsidRPr="00F3601C" w14:paraId="4E8A773C" w14:textId="77777777" w:rsidTr="00536750">
        <w:tc>
          <w:tcPr>
            <w:tcW w:w="959" w:type="dxa"/>
          </w:tcPr>
          <w:p w14:paraId="68A7B74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2" w:type="dxa"/>
          </w:tcPr>
          <w:p w14:paraId="052DF130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Дидактический материал для коррекции оптической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дисграфии</w:t>
            </w:r>
            <w:proofErr w:type="spellEnd"/>
          </w:p>
        </w:tc>
      </w:tr>
      <w:tr w:rsidR="00F3601C" w:rsidRPr="00F3601C" w14:paraId="4DE88391" w14:textId="77777777" w:rsidTr="00536750">
        <w:tc>
          <w:tcPr>
            <w:tcW w:w="959" w:type="dxa"/>
          </w:tcPr>
          <w:p w14:paraId="310D0680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2" w:type="dxa"/>
          </w:tcPr>
          <w:p w14:paraId="5BBF1DD6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Дидактический материал для развития связной письменной речи</w:t>
            </w:r>
          </w:p>
        </w:tc>
      </w:tr>
      <w:tr w:rsidR="00F3601C" w:rsidRPr="00F3601C" w14:paraId="1D399324" w14:textId="77777777" w:rsidTr="00536750">
        <w:tc>
          <w:tcPr>
            <w:tcW w:w="959" w:type="dxa"/>
          </w:tcPr>
          <w:p w14:paraId="6C0C2FEF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2" w:type="dxa"/>
          </w:tcPr>
          <w:p w14:paraId="2A97D0FF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Дидактический материал для автоматизации чтения –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О.М.Тосуниди</w:t>
            </w:r>
            <w:proofErr w:type="spellEnd"/>
          </w:p>
        </w:tc>
      </w:tr>
      <w:tr w:rsidR="00F3601C" w:rsidRPr="00F3601C" w14:paraId="1F2AE9E5" w14:textId="77777777" w:rsidTr="00536750">
        <w:tc>
          <w:tcPr>
            <w:tcW w:w="959" w:type="dxa"/>
          </w:tcPr>
          <w:p w14:paraId="44CE9103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612" w:type="dxa"/>
          </w:tcPr>
          <w:p w14:paraId="439DFE20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Альбом для логопеда. Иншакова О.Б. – М.: </w:t>
            </w: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Гуманит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. изд. центр ВЛАДОС</w:t>
            </w:r>
          </w:p>
        </w:tc>
      </w:tr>
      <w:tr w:rsidR="00F3601C" w:rsidRPr="00F3601C" w14:paraId="5BCB38AA" w14:textId="77777777" w:rsidTr="00536750">
        <w:tc>
          <w:tcPr>
            <w:tcW w:w="959" w:type="dxa"/>
          </w:tcPr>
          <w:p w14:paraId="4C5BA89E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612" w:type="dxa"/>
          </w:tcPr>
          <w:p w14:paraId="7360989A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601C" w:rsidRPr="00F3601C" w14:paraId="0E84B903" w14:textId="77777777" w:rsidTr="00536750">
        <w:tc>
          <w:tcPr>
            <w:tcW w:w="9571" w:type="dxa"/>
            <w:gridSpan w:val="2"/>
          </w:tcPr>
          <w:p w14:paraId="1E49C12E" w14:textId="77777777" w:rsidR="00F3601C" w:rsidRPr="00F3601C" w:rsidRDefault="00F3601C" w:rsidP="00F3601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Учебные пособия</w:t>
            </w:r>
          </w:p>
        </w:tc>
      </w:tr>
      <w:tr w:rsidR="00F3601C" w:rsidRPr="00F3601C" w14:paraId="0B163FE2" w14:textId="77777777" w:rsidTr="00536750">
        <w:tc>
          <w:tcPr>
            <w:tcW w:w="959" w:type="dxa"/>
          </w:tcPr>
          <w:p w14:paraId="14BA5D84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612" w:type="dxa"/>
          </w:tcPr>
          <w:p w14:paraId="4CA257F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Фланелеграф</w:t>
            </w:r>
            <w:proofErr w:type="spellEnd"/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, наборное полотно, набор картин.</w:t>
            </w:r>
          </w:p>
        </w:tc>
      </w:tr>
      <w:tr w:rsidR="00F3601C" w:rsidRPr="00F3601C" w14:paraId="511201E2" w14:textId="77777777" w:rsidTr="00536750">
        <w:tc>
          <w:tcPr>
            <w:tcW w:w="959" w:type="dxa"/>
          </w:tcPr>
          <w:p w14:paraId="6F9D72B4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612" w:type="dxa"/>
          </w:tcPr>
          <w:p w14:paraId="064646AD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Стандартная таблица прописных и заглавных букв, прикрепленная над доской.</w:t>
            </w:r>
          </w:p>
        </w:tc>
      </w:tr>
      <w:tr w:rsidR="00F3601C" w:rsidRPr="00F3601C" w14:paraId="15A55991" w14:textId="77777777" w:rsidTr="00536750">
        <w:tc>
          <w:tcPr>
            <w:tcW w:w="959" w:type="dxa"/>
          </w:tcPr>
          <w:p w14:paraId="3ADF2D4B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612" w:type="dxa"/>
          </w:tcPr>
          <w:p w14:paraId="1ED96932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Наглядный материал, используемый при обследовании устной и письменной речи учащихся, размещенный в отдельном ящике или конвертах, расположенный по лексическим темам и фонетическим группам.</w:t>
            </w:r>
          </w:p>
        </w:tc>
      </w:tr>
      <w:tr w:rsidR="00F3601C" w:rsidRPr="00F3601C" w14:paraId="07E444B7" w14:textId="77777777" w:rsidTr="00536750">
        <w:tc>
          <w:tcPr>
            <w:tcW w:w="959" w:type="dxa"/>
          </w:tcPr>
          <w:p w14:paraId="0369BE36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612" w:type="dxa"/>
          </w:tcPr>
          <w:p w14:paraId="0AB2C961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Наглядно-иллюстративный материал по развитию речи, систематизированный по темам.</w:t>
            </w:r>
          </w:p>
        </w:tc>
      </w:tr>
      <w:tr w:rsidR="00F3601C" w:rsidRPr="00F3601C" w14:paraId="12BB044A" w14:textId="77777777" w:rsidTr="00536750">
        <w:tc>
          <w:tcPr>
            <w:tcW w:w="959" w:type="dxa"/>
          </w:tcPr>
          <w:p w14:paraId="5B2CD5FA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612" w:type="dxa"/>
          </w:tcPr>
          <w:p w14:paraId="6219CC2F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Учебные пособия в виде карточек-символов (например, с графическим изображением звуков, слов, предложений), карточек с индивидуальными заданиями, альбомов для работы над звукопроизношением.</w:t>
            </w:r>
          </w:p>
        </w:tc>
      </w:tr>
      <w:tr w:rsidR="00F3601C" w:rsidRPr="00F3601C" w14:paraId="54E40F57" w14:textId="77777777" w:rsidTr="00536750">
        <w:tc>
          <w:tcPr>
            <w:tcW w:w="959" w:type="dxa"/>
          </w:tcPr>
          <w:p w14:paraId="2BA03CDD" w14:textId="77777777" w:rsidR="00F3601C" w:rsidRPr="00F3601C" w:rsidRDefault="00F3601C" w:rsidP="00F3601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612" w:type="dxa"/>
          </w:tcPr>
          <w:p w14:paraId="3D4BA3AE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речевые игры, лото.</w:t>
            </w:r>
          </w:p>
          <w:p w14:paraId="19D3294C" w14:textId="77777777" w:rsidR="00F3601C" w:rsidRPr="00F3601C" w:rsidRDefault="00F3601C" w:rsidP="00F3601C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601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Наборы цветных шариковых ручек (синего, зеленого и красного цветов) для каждого ребенка. </w:t>
            </w:r>
          </w:p>
        </w:tc>
      </w:tr>
    </w:tbl>
    <w:p w14:paraId="4C2D686D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50C060D" w14:textId="77777777" w:rsidR="00F3601C" w:rsidRPr="00F3601C" w:rsidRDefault="00F3601C" w:rsidP="00F3601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F5BE1E8" w14:textId="77777777" w:rsidR="00F3601C" w:rsidRDefault="00F3601C"/>
    <w:sectPr w:rsidR="00F360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7A7A83"/>
    <w:multiLevelType w:val="hybridMultilevel"/>
    <w:tmpl w:val="4664F254"/>
    <w:lvl w:ilvl="0" w:tplc="23A23FA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" w15:restartNumberingAfterBreak="0">
    <w:nsid w:val="2A6A5DB3"/>
    <w:multiLevelType w:val="hybridMultilevel"/>
    <w:tmpl w:val="E6E20B16"/>
    <w:lvl w:ilvl="0" w:tplc="23A23F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2594DAB"/>
    <w:multiLevelType w:val="hybridMultilevel"/>
    <w:tmpl w:val="DD7A39B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AF5F33"/>
    <w:multiLevelType w:val="hybridMultilevel"/>
    <w:tmpl w:val="4F500D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2E6BDD"/>
    <w:multiLevelType w:val="hybridMultilevel"/>
    <w:tmpl w:val="AA5ACC20"/>
    <w:lvl w:ilvl="0" w:tplc="23A23F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8854D16"/>
    <w:multiLevelType w:val="hybridMultilevel"/>
    <w:tmpl w:val="1DD2619C"/>
    <w:lvl w:ilvl="0" w:tplc="923EBB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28218D2"/>
    <w:multiLevelType w:val="hybridMultilevel"/>
    <w:tmpl w:val="FCF26A26"/>
    <w:lvl w:ilvl="0" w:tplc="EFEA9B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970DB8"/>
    <w:multiLevelType w:val="hybridMultilevel"/>
    <w:tmpl w:val="DB4C775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5BF76E78"/>
    <w:multiLevelType w:val="hybridMultilevel"/>
    <w:tmpl w:val="D06074A4"/>
    <w:lvl w:ilvl="0" w:tplc="23A23F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64A13C9B"/>
    <w:multiLevelType w:val="hybridMultilevel"/>
    <w:tmpl w:val="37563924"/>
    <w:lvl w:ilvl="0" w:tplc="EC200542">
      <w:numFmt w:val="bullet"/>
      <w:lvlText w:val=""/>
      <w:lvlJc w:val="left"/>
      <w:pPr>
        <w:ind w:left="1414" w:hanging="705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0" w15:restartNumberingAfterBreak="0">
    <w:nsid w:val="65FF282C"/>
    <w:multiLevelType w:val="hybridMultilevel"/>
    <w:tmpl w:val="CF5EC0B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C57116"/>
    <w:multiLevelType w:val="hybridMultilevel"/>
    <w:tmpl w:val="662284D6"/>
    <w:lvl w:ilvl="0" w:tplc="23A23FA4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" w15:restartNumberingAfterBreak="0">
    <w:nsid w:val="71435472"/>
    <w:multiLevelType w:val="hybridMultilevel"/>
    <w:tmpl w:val="C62E6BA2"/>
    <w:lvl w:ilvl="0" w:tplc="23A23FA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13" w15:restartNumberingAfterBreak="0">
    <w:nsid w:val="759B7DCE"/>
    <w:multiLevelType w:val="hybridMultilevel"/>
    <w:tmpl w:val="C5A4CD88"/>
    <w:lvl w:ilvl="0" w:tplc="23A23FA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7F391239"/>
    <w:multiLevelType w:val="multilevel"/>
    <w:tmpl w:val="7D383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FC90D90"/>
    <w:multiLevelType w:val="multilevel"/>
    <w:tmpl w:val="0950A4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0"/>
  </w:num>
  <w:num w:numId="4">
    <w:abstractNumId w:val="15"/>
  </w:num>
  <w:num w:numId="5">
    <w:abstractNumId w:val="14"/>
  </w:num>
  <w:num w:numId="6">
    <w:abstractNumId w:val="7"/>
  </w:num>
  <w:num w:numId="7">
    <w:abstractNumId w:val="9"/>
  </w:num>
  <w:num w:numId="8">
    <w:abstractNumId w:val="4"/>
  </w:num>
  <w:num w:numId="9">
    <w:abstractNumId w:val="8"/>
  </w:num>
  <w:num w:numId="10">
    <w:abstractNumId w:val="12"/>
  </w:num>
  <w:num w:numId="11">
    <w:abstractNumId w:val="13"/>
  </w:num>
  <w:num w:numId="12">
    <w:abstractNumId w:val="0"/>
  </w:num>
  <w:num w:numId="13">
    <w:abstractNumId w:val="11"/>
  </w:num>
  <w:num w:numId="14">
    <w:abstractNumId w:val="1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01C"/>
    <w:rsid w:val="009A0059"/>
    <w:rsid w:val="00AC7648"/>
    <w:rsid w:val="00F36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3EC00"/>
  <w15:chartTrackingRefBased/>
  <w15:docId w15:val="{12B8DFEC-7229-431A-A0CD-7592F8914B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F3601C"/>
  </w:style>
  <w:style w:type="paragraph" w:styleId="a3">
    <w:name w:val="List Paragraph"/>
    <w:basedOn w:val="a"/>
    <w:uiPriority w:val="34"/>
    <w:qFormat/>
    <w:rsid w:val="00F3601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F3601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F3601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 Indent"/>
    <w:basedOn w:val="a"/>
    <w:link w:val="a6"/>
    <w:rsid w:val="00F3601C"/>
    <w:pPr>
      <w:snapToGrid w:val="0"/>
      <w:spacing w:after="0" w:line="260" w:lineRule="atLeast"/>
      <w:ind w:firstLine="500"/>
    </w:pPr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character" w:customStyle="1" w:styleId="a6">
    <w:name w:val="Основной текст с отступом Знак"/>
    <w:basedOn w:val="a0"/>
    <w:link w:val="a5"/>
    <w:rsid w:val="00F3601C"/>
    <w:rPr>
      <w:rFonts w:ascii="Times New Roman" w:eastAsia="Times New Roman" w:hAnsi="Times New Roman" w:cs="Times New Roman"/>
      <w:sz w:val="28"/>
      <w:szCs w:val="20"/>
      <w:lang w:val="x-none" w:eastAsia="ru-RU"/>
    </w:rPr>
  </w:style>
  <w:style w:type="paragraph" w:styleId="a7">
    <w:name w:val="header"/>
    <w:basedOn w:val="a"/>
    <w:link w:val="a8"/>
    <w:uiPriority w:val="99"/>
    <w:semiHidden/>
    <w:unhideWhenUsed/>
    <w:rsid w:val="00F3601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F3601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3601C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a">
    <w:name w:val="Нижний колонтитул Знак"/>
    <w:basedOn w:val="a0"/>
    <w:link w:val="a9"/>
    <w:uiPriority w:val="99"/>
    <w:rsid w:val="00F3601C"/>
    <w:rPr>
      <w:rFonts w:ascii="Calibri" w:eastAsia="Calibri" w:hAnsi="Calibri" w:cs="Times New Roman"/>
    </w:rPr>
  </w:style>
  <w:style w:type="paragraph" w:styleId="ab">
    <w:name w:val="Balloon Text"/>
    <w:basedOn w:val="a"/>
    <w:link w:val="ac"/>
    <w:uiPriority w:val="99"/>
    <w:semiHidden/>
    <w:unhideWhenUsed/>
    <w:rsid w:val="00F3601C"/>
    <w:pPr>
      <w:spacing w:after="0" w:line="240" w:lineRule="auto"/>
    </w:pPr>
    <w:rPr>
      <w:rFonts w:ascii="Tahoma" w:eastAsia="Calibri" w:hAnsi="Tahoma" w:cs="Times New Roman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F3601C"/>
    <w:rPr>
      <w:rFonts w:ascii="Tahoma" w:eastAsia="Calibri" w:hAnsi="Tahoma" w:cs="Times New Roman"/>
      <w:sz w:val="16"/>
      <w:szCs w:val="16"/>
      <w:lang w:val="x-none" w:eastAsia="x-none"/>
    </w:rPr>
  </w:style>
  <w:style w:type="paragraph" w:styleId="ad">
    <w:name w:val="No Spacing"/>
    <w:uiPriority w:val="1"/>
    <w:qFormat/>
    <w:rsid w:val="00F3601C"/>
    <w:pPr>
      <w:spacing w:after="0" w:line="240" w:lineRule="auto"/>
    </w:pPr>
    <w:rPr>
      <w:rFonts w:ascii="Calibri" w:eastAsia="Calibri" w:hAnsi="Calibri" w:cs="Times New Roman"/>
    </w:rPr>
  </w:style>
  <w:style w:type="character" w:styleId="ae">
    <w:name w:val="Hyperlink"/>
    <w:uiPriority w:val="99"/>
    <w:unhideWhenUsed/>
    <w:rsid w:val="00F360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6017</Words>
  <Characters>34303</Characters>
  <Application>Microsoft Office Word</Application>
  <DocSecurity>0</DocSecurity>
  <Lines>285</Lines>
  <Paragraphs>80</Paragraphs>
  <ScaleCrop>false</ScaleCrop>
  <Company>diakov.net</Company>
  <LinksUpToDate>false</LinksUpToDate>
  <CharactersWithSpaces>40240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Кулиш</dc:creator>
  <cp:keywords/>
  <dc:description/>
  <cp:lastModifiedBy>Андрей Кулиш</cp:lastModifiedBy>
  <cp:revision>1</cp:revision>
  <dcterms:created xsi:type="dcterms:W3CDTF">2025-02-03T11:26:00Z</dcterms:created>
  <dcterms:modified xsi:type="dcterms:W3CDTF">2025-02-03T11:29:00Z</dcterms:modified>
</cp:coreProperties>
</file>