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40" w:rsidRDefault="00C87F40" w:rsidP="00C87F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7F40">
        <w:rPr>
          <w:rFonts w:ascii="Times New Roman" w:eastAsia="Calibri" w:hAnsi="Times New Roman" w:cs="Times New Roman"/>
          <w:b/>
          <w:sz w:val="26"/>
          <w:szCs w:val="26"/>
        </w:rPr>
        <w:t xml:space="preserve">Анализ работы </w:t>
      </w:r>
    </w:p>
    <w:p w:rsidR="00C87F40" w:rsidRPr="00C87F40" w:rsidRDefault="00C87F40" w:rsidP="00C87F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7F40">
        <w:rPr>
          <w:rFonts w:ascii="Times New Roman" w:eastAsia="Calibri" w:hAnsi="Times New Roman" w:cs="Times New Roman"/>
          <w:b/>
          <w:sz w:val="26"/>
          <w:szCs w:val="26"/>
        </w:rPr>
        <w:t xml:space="preserve">Методического объединения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учителей </w:t>
      </w:r>
      <w:r w:rsidR="00A8656A">
        <w:rPr>
          <w:rFonts w:ascii="Times New Roman" w:eastAsia="Calibri" w:hAnsi="Times New Roman" w:cs="Times New Roman"/>
          <w:b/>
          <w:sz w:val="26"/>
          <w:szCs w:val="26"/>
        </w:rPr>
        <w:t>истории,</w:t>
      </w:r>
      <w:r w:rsidR="0088310A">
        <w:rPr>
          <w:rFonts w:ascii="Times New Roman" w:eastAsia="Calibri" w:hAnsi="Times New Roman" w:cs="Times New Roman"/>
          <w:b/>
          <w:sz w:val="26"/>
          <w:szCs w:val="26"/>
        </w:rPr>
        <w:t xml:space="preserve"> обществознания</w:t>
      </w:r>
      <w:r w:rsidR="00A8656A">
        <w:rPr>
          <w:rFonts w:ascii="Times New Roman" w:eastAsia="Calibri" w:hAnsi="Times New Roman" w:cs="Times New Roman"/>
          <w:b/>
          <w:sz w:val="26"/>
          <w:szCs w:val="26"/>
        </w:rPr>
        <w:t xml:space="preserve"> и </w:t>
      </w:r>
      <w:proofErr w:type="spellStart"/>
      <w:r w:rsidR="00A8656A">
        <w:rPr>
          <w:rFonts w:ascii="Times New Roman" w:eastAsia="Calibri" w:hAnsi="Times New Roman" w:cs="Times New Roman"/>
          <w:b/>
          <w:sz w:val="26"/>
          <w:szCs w:val="26"/>
        </w:rPr>
        <w:t>кубановедения</w:t>
      </w:r>
      <w:proofErr w:type="spellEnd"/>
    </w:p>
    <w:p w:rsidR="00C87F40" w:rsidRPr="00C87F40" w:rsidRDefault="00C87F40" w:rsidP="00C87F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Pr="00C87F40">
        <w:rPr>
          <w:rFonts w:ascii="Times New Roman" w:eastAsia="Calibri" w:hAnsi="Times New Roman" w:cs="Times New Roman"/>
          <w:b/>
          <w:sz w:val="26"/>
          <w:szCs w:val="26"/>
        </w:rPr>
        <w:t>2019-2020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88310A" w:rsidRDefault="00C87F40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310A"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целью работы МО учителей истории и обществознания является: реализация </w:t>
      </w:r>
      <w:r w:rsidR="00A8656A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</w:t>
      </w:r>
      <w:r w:rsidR="0088310A"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создание условий, необходимых для реализации интеллектуальных и творческих способностей личности школьника, формирования потребности в непрерывном самообразовании, активной гражданской позиции, культуры здоровья, способности к социальной адаптации. </w:t>
      </w:r>
    </w:p>
    <w:p w:rsidR="0088310A" w:rsidRPr="0088310A" w:rsidRDefault="0088310A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работы МО учителей истории и обществознания на 2019 -2020 учебный год были определены, исходя из анализа деятельности МО за предыдущий год и выявленных проблем в процессе работы: </w:t>
      </w:r>
    </w:p>
    <w:p w:rsidR="0088310A" w:rsidRPr="0088310A" w:rsidRDefault="0088310A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-Построение образовательного процесса, ориентированного на формирование информационных и коммуникативных компетенций учащихся. </w:t>
      </w:r>
    </w:p>
    <w:p w:rsidR="0088310A" w:rsidRPr="0088310A" w:rsidRDefault="0088310A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высокого уровня познавательной среды, широких и разнообразных оснований для развития творческих способностей и самосовершенствования личности учащихся через организацию исследовательской деятельности на базе предметов общественного цикла. </w:t>
      </w:r>
    </w:p>
    <w:p w:rsidR="0088310A" w:rsidRPr="0088310A" w:rsidRDefault="0088310A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профессионального мастерства учителей истории и обществознания в ходе реализации инновационных технологий личностно-ориентированного обучения, системно-</w:t>
      </w:r>
      <w:proofErr w:type="spellStart"/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обучения, коммуникативно-ориентированного обучения, проектного метода, использование информационно – коммуникационных и Интернет технологий на уроках общественного цикла.  </w:t>
      </w:r>
    </w:p>
    <w:p w:rsidR="0088310A" w:rsidRPr="0088310A" w:rsidRDefault="0088310A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Активное внедрение технологии проектной деятельности учащихся в соответствии с требованиями ФГОС   в практику работы учителей истории и обществознания.</w:t>
      </w:r>
    </w:p>
    <w:p w:rsidR="0088310A" w:rsidRPr="0088310A" w:rsidRDefault="0088310A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Повышение качества и результативности работы педагогов с одарёнными </w:t>
      </w:r>
      <w:proofErr w:type="gramStart"/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детьми</w:t>
      </w:r>
      <w:proofErr w:type="gramEnd"/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 базовом, так и на профил</w:t>
      </w:r>
      <w:r w:rsidR="00A8656A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ьном уровне: участие в школьных</w:t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районных </w:t>
      </w: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олимпиадах, в дистанционных олимпиадах. </w:t>
      </w:r>
    </w:p>
    <w:p w:rsidR="0088310A" w:rsidRPr="0088310A" w:rsidRDefault="0088310A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над осуществлением индивидуального подхода к обучению разных категорий учащихся на уроках.</w:t>
      </w:r>
    </w:p>
    <w:p w:rsidR="0088310A" w:rsidRPr="0088310A" w:rsidRDefault="0088310A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Повышение профессионального уровня педагогов: участие на конференциях, семинарах, конкурсах различного уровнях, публикациях, повышение квалификации через дистанционное обучение. </w:t>
      </w:r>
    </w:p>
    <w:p w:rsidR="0088310A" w:rsidRPr="0088310A" w:rsidRDefault="0088310A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-Совершенствовать работу по внедрению в практическую деятельность педагогов тем пройденных курсов повышения квалификации по инновационным направлениям.</w:t>
      </w:r>
    </w:p>
    <w:p w:rsidR="0088310A" w:rsidRPr="0088310A" w:rsidRDefault="0088310A" w:rsidP="008831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Продолжить совершенствование системы подготовки учащихся к итоговой аттестации в формате и материалам ЕГЭ и ОГЭ.   </w:t>
      </w:r>
    </w:p>
    <w:p w:rsidR="00C87F40" w:rsidRDefault="00C87F40" w:rsidP="00FC4E9A">
      <w:pPr>
        <w:spacing w:after="0" w:line="360" w:lineRule="auto"/>
        <w:ind w:left="-567" w:right="-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0B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Развитие социокультурной и учебно-познавательной компетенции учащихся через внеклассную работу</w:t>
      </w:r>
    </w:p>
    <w:p w:rsidR="00207D35" w:rsidRPr="00A8656A" w:rsidRDefault="002E25AA" w:rsidP="00A8656A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  <w:sectPr w:rsidR="00207D35" w:rsidRPr="00A8656A" w:rsidSect="00A8656A">
          <w:headerReference w:type="default" r:id="rId9"/>
          <w:footerReference w:type="default" r:id="rId10"/>
          <w:pgSz w:w="11906" w:h="16838"/>
          <w:pgMar w:top="1440" w:right="1077" w:bottom="678" w:left="1077" w:header="227" w:footer="227" w:gutter="0"/>
          <w:cols w:space="708"/>
          <w:docGrid w:linePitch="360"/>
        </w:sectPr>
      </w:pPr>
      <w:r w:rsidRPr="002E25AA">
        <w:rPr>
          <w:rFonts w:ascii="Times New Roman" w:eastAsia="Calibri" w:hAnsi="Times New Roman" w:cs="Times New Roman"/>
          <w:sz w:val="26"/>
          <w:szCs w:val="26"/>
        </w:rPr>
        <w:t>Одно из направлений в методической работе учителей – это организация работы с одаренными и способными учащимися. В школе отработана система организации работы по участию обучающихся в различных олимпиадах и конкурсах. Работа в данном направлении  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 В методическом объединении в течение года велась работа с одарёнными детьми для создания благоприятных условий для развития талантливых учащихся через оптимальную структуру</w:t>
      </w:r>
      <w:bookmarkStart w:id="0" w:name="_GoBack"/>
      <w:bookmarkEnd w:id="0"/>
      <w:r w:rsidRPr="002E25AA">
        <w:rPr>
          <w:rFonts w:ascii="Times New Roman" w:eastAsia="Calibri" w:hAnsi="Times New Roman" w:cs="Times New Roman"/>
          <w:sz w:val="26"/>
          <w:szCs w:val="26"/>
        </w:rPr>
        <w:t xml:space="preserve"> школьного образования и внеурочной деятельности.</w:t>
      </w:r>
    </w:p>
    <w:p w:rsidR="00FC4E9A" w:rsidRPr="00FC4E9A" w:rsidRDefault="00FC4E9A" w:rsidP="0099229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C4E9A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Проектная и исследовательская деятельность </w:t>
      </w:r>
    </w:p>
    <w:p w:rsidR="00A8656A" w:rsidRDefault="00FC4E9A" w:rsidP="00A8656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4E9A">
        <w:rPr>
          <w:rFonts w:ascii="Times New Roman" w:eastAsia="Calibri" w:hAnsi="Times New Roman" w:cs="Times New Roman"/>
          <w:sz w:val="26"/>
          <w:szCs w:val="26"/>
        </w:rPr>
        <w:t>Учителя МО в 2019-2020 году активно участвовали в проектной деятельности различного уровня и руководили исследовательской и творческой деятельностью учащихся.</w:t>
      </w:r>
    </w:p>
    <w:p w:rsidR="00FA1EB9" w:rsidRPr="00A8656A" w:rsidRDefault="00FA1EB9" w:rsidP="00A8656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7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качества знаний и уровня </w:t>
      </w:r>
      <w:proofErr w:type="spellStart"/>
      <w:r w:rsidRPr="001D7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сформированности</w:t>
      </w:r>
      <w:proofErr w:type="spellEnd"/>
      <w:r w:rsidRPr="001D7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и развития умений и навыков по основным видам речевой деятельности</w:t>
      </w:r>
    </w:p>
    <w:p w:rsidR="003C580E" w:rsidRPr="003C580E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 сравнение количественной  и качественной характеристики  усвоения программного материала  в течение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показал положительную динамику </w:t>
      </w:r>
      <w:proofErr w:type="gramStart"/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успеваемости</w:t>
      </w:r>
      <w:proofErr w:type="gramEnd"/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качества обучения  учащихся по итогам начала и конца учебного года; стабильные  показатели успеваемости и качества обучения в течение года; выполнение программы обеспечено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за счет уплотнения программного материала, использования активных форм работы, дистанционного обучения. </w:t>
      </w:r>
    </w:p>
    <w:p w:rsidR="003C580E" w:rsidRPr="003C580E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Вывод: учителя МО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учителей истории и обществознания</w:t>
      </w:r>
      <w:r w:rsidRPr="003C58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комплексно решают задачи обучения и воспитания, обеспечивают формирование </w:t>
      </w:r>
      <w:proofErr w:type="spellStart"/>
      <w:r w:rsidRPr="003C58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общеучебных</w:t>
      </w:r>
      <w:proofErr w:type="spellEnd"/>
      <w:r w:rsidRPr="003C58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умений и навыков, используют активные формы обучения, четко отбирают содержание учебного материала, постоянно используют воспитательные возможности учебного материала на уроке.</w:t>
      </w:r>
    </w:p>
    <w:p w:rsidR="003C580E" w:rsidRPr="003C580E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Результативность работы по освоению учебной программы и подготовки к ГИА</w:t>
      </w:r>
    </w:p>
    <w:p w:rsidR="003C580E" w:rsidRPr="003C580E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 целях создания педагогических условий обеспечения качества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осударственной итоговой аттестации </w:t>
      </w:r>
      <w:r w:rsidR="00546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ГИА) 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 план   мероприятий по повышению качества образования. Это предполагало изучение нормативно-правового обеспечения по проведению  </w:t>
      </w:r>
      <w:r w:rsidR="00546D29"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(федеральный, региональный, муниципальный уровни); организационные вопросы проведения  </w:t>
      </w:r>
      <w:r w:rsidR="00546D29"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предметам общественного цикла; информационно-методическое сопровождение для подготовки участников ГИА на школьном уровне; анализ результатов  ГИА  за 2018-2019 учебный год; составление реестра затруднений по результатам ОГЭ и ЕГЭ 2018-2019 с целью повышения качества преподавания обществознания и истории для обеспечения качественной подготовки к выпускным экзаменам; выполнение вынесенных рекомендаций по результатам итоговой аттестации 2018-2019 учебного года.</w:t>
      </w:r>
    </w:p>
    <w:p w:rsidR="003C580E" w:rsidRPr="003C580E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</w:t>
      </w:r>
      <w:r w:rsidR="00546D2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материалы, демоверсии ВПР по истории и обществознанию для учащихся 5,6,7</w:t>
      </w:r>
      <w:r w:rsidR="00546D29">
        <w:rPr>
          <w:rFonts w:ascii="Times New Roman" w:eastAsia="Times New Roman" w:hAnsi="Times New Roman" w:cs="Times New Roman"/>
          <w:sz w:val="26"/>
          <w:szCs w:val="26"/>
          <w:lang w:eastAsia="ru-RU"/>
        </w:rPr>
        <w:t>, 8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11 классов (история и обществознание)</w:t>
      </w:r>
    </w:p>
    <w:p w:rsidR="003C580E" w:rsidRPr="003C580E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Проведены консультации к ВПР в соответствии с графиком.</w:t>
      </w:r>
    </w:p>
    <w:p w:rsidR="003C580E" w:rsidRPr="003C580E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 </w:t>
      </w:r>
      <w:r w:rsidR="00546D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истории были проведены для учащихся 11-х классов.</w:t>
      </w:r>
    </w:p>
    <w:p w:rsidR="003C580E" w:rsidRPr="003C580E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Проводился индивидуальный мониторинг учащихся с целью повышения эффективности подготовки учащихся к ГИА и отслеживания динамики качества по истори</w:t>
      </w:r>
      <w:r w:rsidR="00546D2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обществознани</w:t>
      </w:r>
      <w:r w:rsidR="00546D2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Проведены диагностические пробные контрольные экзамены в формате ЕГЭ (11 классы) и ОГЭ (9 классы) с целью  повышения эффективности подготовки учащихся и изучения состояния преподавания истории и обществознанию.</w:t>
      </w:r>
    </w:p>
    <w:p w:rsidR="003C580E" w:rsidRPr="003C580E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школы предусматривает помощь девятиклассникам в выборе направления дальнейшего образования и профессионального определения через преподавание элективных курсов, внеурочной деятельности по выбору учащихся. Цель элективных курсов и внеурочной деятельности – создание системы специализированной и углубленной подготовки учащихся к выбору профессии, помочь </w:t>
      </w:r>
      <w:proofErr w:type="spellStart"/>
      <w:r w:rsidR="00546D2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учащимся</w:t>
      </w: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подготовиться</w:t>
      </w:r>
      <w:proofErr w:type="spellEnd"/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ГИА и поступлению в высшие и средние профессиональные учебные заведения. В 9- х классах в течение учебного года проводились консультации по обществознанию и тренинги в формате ОГЭ.</w:t>
      </w:r>
    </w:p>
    <w:p w:rsidR="00546D29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работ показывает, что учащиеся допускают ряд ошибок. </w:t>
      </w:r>
    </w:p>
    <w:p w:rsidR="00546D29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Возможными причинами данных ошибок при выполнении работы пробного экзамена по обществознанию являются: </w:t>
      </w:r>
    </w:p>
    <w:p w:rsidR="00546D29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невнимание к требованиям вопроса в задании; </w:t>
      </w:r>
    </w:p>
    <w:p w:rsidR="00546D29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четкого анализа текста, его разделение на фрагменты; </w:t>
      </w:r>
    </w:p>
    <w:p w:rsidR="00546D29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попытка дать ответ при помощи применения логического мышления, а </w:t>
      </w:r>
      <w:proofErr w:type="gramStart"/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знания</w:t>
      </w:r>
      <w:proofErr w:type="gramEnd"/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правильного ответа, не обращая внимания на ключевые слова; </w:t>
      </w:r>
    </w:p>
    <w:p w:rsidR="003C580E" w:rsidRPr="003C580E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безответственное отношение учащихся к подготовке к экзамену по обществознанию.</w:t>
      </w:r>
    </w:p>
    <w:p w:rsidR="00546D29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Возможными причинами данных ошибок при выполнении работы пробного экзамена по истории являются: </w:t>
      </w:r>
    </w:p>
    <w:p w:rsidR="00546D29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невнимание к требованиям вопроса в задании; </w:t>
      </w:r>
    </w:p>
    <w:p w:rsidR="00546D29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недостаточное знание ключевых исторических дат и событий; - недостаточно развитые навыки работы с исторической картой; </w:t>
      </w:r>
    </w:p>
    <w:p w:rsidR="00546D29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четкого анализа текста, его разделение на фрагменты; </w:t>
      </w:r>
    </w:p>
    <w:p w:rsidR="00A8656A" w:rsidRDefault="003C580E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попытка дать ответ при помощи применения логического мышления, а </w:t>
      </w:r>
      <w:proofErr w:type="gramStart"/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знания</w:t>
      </w:r>
      <w:proofErr w:type="gramEnd"/>
      <w:r w:rsidRPr="003C5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правильного ответа, не обращая внимания на ключевые слова.</w:t>
      </w:r>
    </w:p>
    <w:p w:rsidR="00FA1EB9" w:rsidRPr="001D7083" w:rsidRDefault="00FA1EB9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0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1D7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родителями</w:t>
      </w:r>
    </w:p>
    <w:p w:rsidR="00FA1EB9" w:rsidRPr="001D7083" w:rsidRDefault="00FA1EB9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0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родителями осуществлялась по следующим направлениям:</w:t>
      </w:r>
    </w:p>
    <w:p w:rsidR="00FA1EB9" w:rsidRPr="001D7083" w:rsidRDefault="00FA1EB9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08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выступление учителей на родительских собраниях</w:t>
      </w:r>
    </w:p>
    <w:p w:rsidR="00FA1EB9" w:rsidRPr="001D7083" w:rsidRDefault="00FA1EB9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08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во внеклас</w:t>
      </w:r>
      <w:r w:rsidR="000C368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D708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мероприятиях</w:t>
      </w:r>
    </w:p>
    <w:p w:rsidR="00FA1EB9" w:rsidRPr="001D7083" w:rsidRDefault="00FA1EB9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08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открытые уроки для родителей</w:t>
      </w:r>
    </w:p>
    <w:p w:rsidR="00FA1EB9" w:rsidRDefault="00FA1EB9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08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консультативные дни для родителей</w:t>
      </w:r>
    </w:p>
    <w:p w:rsidR="00992291" w:rsidRPr="00992291" w:rsidRDefault="00992291" w:rsidP="00992291">
      <w:pPr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92291">
        <w:rPr>
          <w:rFonts w:ascii="Times New Roman" w:eastAsia="Calibri" w:hAnsi="Times New Roman" w:cs="Times New Roman"/>
          <w:b/>
          <w:sz w:val="26"/>
          <w:szCs w:val="26"/>
        </w:rPr>
        <w:t>Дистанционное обучение</w:t>
      </w:r>
    </w:p>
    <w:p w:rsidR="00992291" w:rsidRPr="00992291" w:rsidRDefault="00992291" w:rsidP="0099229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2291">
        <w:rPr>
          <w:rFonts w:ascii="Times New Roman" w:eastAsia="Calibri" w:hAnsi="Times New Roman" w:cs="Times New Roman"/>
          <w:sz w:val="26"/>
          <w:szCs w:val="26"/>
        </w:rPr>
        <w:t>В четвертой четверти 2019-2020 учебного года наше МО столкнул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сь с проблемой перехода на дистанционный формат обучения в связи с пандемией </w:t>
      </w:r>
      <w:proofErr w:type="spellStart"/>
      <w:r w:rsidRPr="00992291">
        <w:rPr>
          <w:rFonts w:ascii="Times New Roman" w:eastAsia="Calibri" w:hAnsi="Times New Roman" w:cs="Times New Roman"/>
          <w:sz w:val="26"/>
          <w:szCs w:val="26"/>
        </w:rPr>
        <w:t>короновируса</w:t>
      </w:r>
      <w:proofErr w:type="spellEnd"/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 и объявленным в стране карантином. Это создало ряд </w:t>
      </w:r>
      <w:proofErr w:type="gramStart"/>
      <w:r w:rsidRPr="00992291">
        <w:rPr>
          <w:rFonts w:ascii="Times New Roman" w:eastAsia="Calibri" w:hAnsi="Times New Roman" w:cs="Times New Roman"/>
          <w:sz w:val="26"/>
          <w:szCs w:val="26"/>
        </w:rPr>
        <w:t>сложностей</w:t>
      </w:r>
      <w:proofErr w:type="gramEnd"/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 как для учителей, так и для учащихся и родителей.</w:t>
      </w:r>
    </w:p>
    <w:p w:rsidR="00992291" w:rsidRPr="00992291" w:rsidRDefault="00992291" w:rsidP="0099229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2291">
        <w:rPr>
          <w:rFonts w:ascii="Times New Roman" w:eastAsia="Calibri" w:hAnsi="Times New Roman" w:cs="Times New Roman"/>
          <w:sz w:val="26"/>
          <w:szCs w:val="26"/>
        </w:rPr>
        <w:t>Учителя МО своевременно готовили расписание занятий, подбирали материалы и задания для учащихся, размещали информацию в социальных сетях и на сайте школы. Были выработаны определенные алгоритмы взаимодействия между всеми участниками процесса. Использовались синхронные (он-</w:t>
      </w:r>
      <w:proofErr w:type="spellStart"/>
      <w:r w:rsidRPr="00992291">
        <w:rPr>
          <w:rFonts w:ascii="Times New Roman" w:eastAsia="Calibri" w:hAnsi="Times New Roman" w:cs="Times New Roman"/>
          <w:sz w:val="26"/>
          <w:szCs w:val="26"/>
        </w:rPr>
        <w:t>лайн</w:t>
      </w:r>
      <w:proofErr w:type="spellEnd"/>
      <w:r w:rsidRPr="00992291">
        <w:rPr>
          <w:rFonts w:ascii="Times New Roman" w:eastAsia="Calibri" w:hAnsi="Times New Roman" w:cs="Times New Roman"/>
          <w:sz w:val="26"/>
          <w:szCs w:val="26"/>
        </w:rPr>
        <w:t>) и асинхронные (</w:t>
      </w:r>
      <w:proofErr w:type="spellStart"/>
      <w:proofErr w:type="gramStart"/>
      <w:r w:rsidRPr="00992291">
        <w:rPr>
          <w:rFonts w:ascii="Times New Roman" w:eastAsia="Calibri" w:hAnsi="Times New Roman" w:cs="Times New Roman"/>
          <w:sz w:val="26"/>
          <w:szCs w:val="26"/>
        </w:rPr>
        <w:t>офф-лайн</w:t>
      </w:r>
      <w:proofErr w:type="spellEnd"/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End"/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формы работы, привлекались ресурсы электронной почты, социальных сетей (прежде всего – </w:t>
      </w:r>
      <w:proofErr w:type="spellStart"/>
      <w:r w:rsidRPr="00992291">
        <w:rPr>
          <w:rFonts w:ascii="Times New Roman" w:eastAsia="Calibri" w:hAnsi="Times New Roman" w:cs="Times New Roman"/>
          <w:sz w:val="26"/>
          <w:szCs w:val="26"/>
        </w:rPr>
        <w:t>ВКонтакте</w:t>
      </w:r>
      <w:proofErr w:type="spellEnd"/>
      <w:r w:rsidRPr="00992291">
        <w:rPr>
          <w:rFonts w:ascii="Times New Roman" w:eastAsia="Calibri" w:hAnsi="Times New Roman" w:cs="Times New Roman"/>
          <w:sz w:val="26"/>
          <w:szCs w:val="26"/>
        </w:rPr>
        <w:t>), различных образоват</w:t>
      </w:r>
      <w:r>
        <w:rPr>
          <w:rFonts w:ascii="Times New Roman" w:eastAsia="Calibri" w:hAnsi="Times New Roman" w:cs="Times New Roman"/>
          <w:sz w:val="26"/>
          <w:szCs w:val="26"/>
        </w:rPr>
        <w:t>ельных ресурсов (</w:t>
      </w:r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Интернет-урок, </w:t>
      </w:r>
      <w:proofErr w:type="spellStart"/>
      <w:r w:rsidRPr="00992291">
        <w:rPr>
          <w:rFonts w:ascii="Times New Roman" w:eastAsia="Calibri" w:hAnsi="Times New Roman" w:cs="Times New Roman"/>
          <w:sz w:val="26"/>
          <w:szCs w:val="26"/>
        </w:rPr>
        <w:t>Видеоуроки</w:t>
      </w:r>
      <w:proofErr w:type="spellEnd"/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92291">
        <w:rPr>
          <w:rFonts w:ascii="Times New Roman" w:eastAsia="Calibri" w:hAnsi="Times New Roman" w:cs="Times New Roman"/>
          <w:sz w:val="26"/>
          <w:szCs w:val="26"/>
        </w:rPr>
        <w:t>Инфоурок</w:t>
      </w:r>
      <w:proofErr w:type="spellEnd"/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 и т.д.), использовались форматы видео-роликов </w:t>
      </w:r>
      <w:r w:rsidRPr="00992291">
        <w:rPr>
          <w:rFonts w:ascii="Times New Roman" w:eastAsia="Calibri" w:hAnsi="Times New Roman" w:cs="Times New Roman"/>
          <w:sz w:val="26"/>
          <w:szCs w:val="26"/>
          <w:lang w:val="en-US"/>
        </w:rPr>
        <w:t>You</w:t>
      </w:r>
      <w:r w:rsidRPr="00992291">
        <w:rPr>
          <w:rFonts w:ascii="Times New Roman" w:eastAsia="Calibri" w:hAnsi="Times New Roman" w:cs="Times New Roman"/>
          <w:sz w:val="26"/>
          <w:szCs w:val="26"/>
        </w:rPr>
        <w:t>-</w:t>
      </w:r>
      <w:r w:rsidRPr="00992291">
        <w:rPr>
          <w:rFonts w:ascii="Times New Roman" w:eastAsia="Calibri" w:hAnsi="Times New Roman" w:cs="Times New Roman"/>
          <w:sz w:val="26"/>
          <w:szCs w:val="26"/>
          <w:lang w:val="en-US"/>
        </w:rPr>
        <w:t>Tube</w:t>
      </w:r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, опорных конспектов, видео-конференций и </w:t>
      </w:r>
      <w:proofErr w:type="spellStart"/>
      <w:r w:rsidRPr="00992291">
        <w:rPr>
          <w:rFonts w:ascii="Times New Roman" w:eastAsia="Calibri" w:hAnsi="Times New Roman" w:cs="Times New Roman"/>
          <w:sz w:val="26"/>
          <w:szCs w:val="26"/>
        </w:rPr>
        <w:t>гугл</w:t>
      </w:r>
      <w:proofErr w:type="spellEnd"/>
      <w:r w:rsidRPr="00992291">
        <w:rPr>
          <w:rFonts w:ascii="Times New Roman" w:eastAsia="Calibri" w:hAnsi="Times New Roman" w:cs="Times New Roman"/>
          <w:sz w:val="26"/>
          <w:szCs w:val="26"/>
        </w:rPr>
        <w:t>-форм. Родителям и учащимся предлагалась обратная связь в виде анализа выполнения домашних заданий, разбора ошибок и публикации образцов правильных ответов по теме.</w:t>
      </w:r>
    </w:p>
    <w:p w:rsidR="00992291" w:rsidRPr="00992291" w:rsidRDefault="00992291" w:rsidP="0099229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Данный опыт показал наличие сложностей в использовании </w:t>
      </w:r>
      <w:proofErr w:type="spellStart"/>
      <w:r w:rsidRPr="00992291">
        <w:rPr>
          <w:rFonts w:ascii="Times New Roman" w:eastAsia="Calibri" w:hAnsi="Times New Roman" w:cs="Times New Roman"/>
          <w:sz w:val="26"/>
          <w:szCs w:val="26"/>
        </w:rPr>
        <w:t>интернет-ресурсов</w:t>
      </w:r>
      <w:proofErr w:type="spellEnd"/>
      <w:r w:rsidRPr="00992291">
        <w:rPr>
          <w:rFonts w:ascii="Times New Roman" w:eastAsia="Calibri" w:hAnsi="Times New Roman" w:cs="Times New Roman"/>
          <w:sz w:val="26"/>
          <w:szCs w:val="26"/>
        </w:rPr>
        <w:t xml:space="preserve"> и различных образовательных платформ, значительно увеличил нагрузку учителя при подготовке урока и проверке домашних заданий учащихся, но, с другой стороны, позволил получить полезные навыки, помог раскрыться некоторым учащимся, обычно выпадающим из поля зрения педагога при стандартной системе работы, показал возможности новых методов в образовании.</w:t>
      </w:r>
      <w:proofErr w:type="gramEnd"/>
    </w:p>
    <w:p w:rsidR="00FA1EB9" w:rsidRPr="00992291" w:rsidRDefault="00FA1EB9" w:rsidP="00992291">
      <w:pPr>
        <w:spacing w:after="0" w:line="360" w:lineRule="auto"/>
        <w:ind w:right="-56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22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</w:t>
      </w:r>
      <w:r w:rsidR="000C368D" w:rsidRPr="009922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рекомендации</w:t>
      </w:r>
    </w:p>
    <w:p w:rsidR="00B05CAA" w:rsidRPr="00992291" w:rsidRDefault="00F91551" w:rsidP="00992291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05CAA"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анализ работы показал, что план работы 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</w:t>
      </w:r>
      <w:r w:rsidR="00B05CAA"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предметов, работа МО способствует совершенствованию и профессиональному росту. </w:t>
      </w:r>
    </w:p>
    <w:p w:rsidR="00B05CAA" w:rsidRPr="00992291" w:rsidRDefault="00B05CAA" w:rsidP="00992291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Наряду с имеющимися положительными тенденциями в методической работе педагогического коллектива имеются и определенные недостатки: недостаточное количество открытых мероприятий и уроков; трудности подготовки учащихся к ГИА, недостаточную готовность к проведению и анализу ВПР и РДР, отсутствие публикаций у некоторых учителей.</w:t>
      </w:r>
    </w:p>
    <w:p w:rsidR="00B05CAA" w:rsidRPr="00992291" w:rsidRDefault="00B05CAA" w:rsidP="00992291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Сложным этапом работы МО, как и всего педагогического сообщества, стало дистанционное обучение в период карантина, эта ситуация получила как положительные, так и негативные последствия, что, безусловно, требует осмысления и обсуждения.</w:t>
      </w:r>
    </w:p>
    <w:p w:rsidR="00B05CAA" w:rsidRPr="00992291" w:rsidRDefault="00B05CAA" w:rsidP="00992291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Учитывая вышесказанное, на 2020 - 2021 учебный год определены следующие цели: осуществление перехода к новому качеству образования через рост профессиональной компетенции; создание оптимальных условий для выявления, развития и реализации потенциальных </w:t>
      </w:r>
      <w:proofErr w:type="gramStart"/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</w:t>
      </w:r>
      <w:proofErr w:type="gramEnd"/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одарённых и высокомотивированных учащихся; повышение эффективности использования мониторинговых исследований;  усиление воспитывающей роли урока. </w:t>
      </w:r>
    </w:p>
    <w:p w:rsidR="00B05CAA" w:rsidRPr="00992291" w:rsidRDefault="00B05CAA" w:rsidP="00992291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9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Важной задачей также будет организация повторения материала, проверки и закрепления знаний, полученных учащимися в 4 четверти прошедшего года в дистанционном формате обучения и анализ самого опыта такого формата работы педагогов и учеников.</w:t>
      </w:r>
    </w:p>
    <w:p w:rsidR="00FA1EB9" w:rsidRPr="00A8656A" w:rsidRDefault="00F91551" w:rsidP="00992291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55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М</w:t>
      </w:r>
      <w:r w:rsidR="00A86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F915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/</w:t>
      </w:r>
      <w:r w:rsidR="00B05CAA" w:rsidRPr="00B05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8656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Сухомлинова</w:t>
      </w:r>
      <w:proofErr w:type="spellEnd"/>
      <w:r w:rsidR="00A86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М.Н./</w:t>
      </w:r>
    </w:p>
    <w:p w:rsidR="00FC4E9A" w:rsidRPr="004B4DEC" w:rsidRDefault="00FC4E9A">
      <w:pPr>
        <w:tabs>
          <w:tab w:val="left" w:pos="708"/>
        </w:tabs>
        <w:spacing w:after="0" w:line="360" w:lineRule="auto"/>
        <w:jc w:val="right"/>
      </w:pPr>
    </w:p>
    <w:sectPr w:rsidR="00FC4E9A" w:rsidRPr="004B4DEC" w:rsidSect="00B73CC4"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2F" w:rsidRDefault="0048252F" w:rsidP="006B05E3">
      <w:pPr>
        <w:spacing w:after="0" w:line="240" w:lineRule="auto"/>
      </w:pPr>
      <w:r>
        <w:separator/>
      </w:r>
    </w:p>
  </w:endnote>
  <w:endnote w:type="continuationSeparator" w:id="0">
    <w:p w:rsidR="0048252F" w:rsidRDefault="0048252F" w:rsidP="006B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225799"/>
      <w:docPartObj>
        <w:docPartGallery w:val="Page Numbers (Bottom of Page)"/>
        <w:docPartUnique/>
      </w:docPartObj>
    </w:sdtPr>
    <w:sdtEndPr/>
    <w:sdtContent>
      <w:p w:rsidR="00546D29" w:rsidRDefault="00546D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56A">
          <w:rPr>
            <w:noProof/>
          </w:rPr>
          <w:t>6</w:t>
        </w:r>
        <w:r>
          <w:fldChar w:fldCharType="end"/>
        </w:r>
      </w:p>
    </w:sdtContent>
  </w:sdt>
  <w:p w:rsidR="00546D29" w:rsidRDefault="00546D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2F" w:rsidRDefault="0048252F" w:rsidP="006B05E3">
      <w:pPr>
        <w:spacing w:after="0" w:line="240" w:lineRule="auto"/>
      </w:pPr>
      <w:r>
        <w:separator/>
      </w:r>
    </w:p>
  </w:footnote>
  <w:footnote w:type="continuationSeparator" w:id="0">
    <w:p w:rsidR="0048252F" w:rsidRDefault="0048252F" w:rsidP="006B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29" w:rsidRPr="00A8656A" w:rsidRDefault="00546D29" w:rsidP="001D7083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FEC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1E9F"/>
    <w:multiLevelType w:val="hybridMultilevel"/>
    <w:tmpl w:val="D5EA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20A1"/>
    <w:multiLevelType w:val="hybridMultilevel"/>
    <w:tmpl w:val="44C46000"/>
    <w:lvl w:ilvl="0" w:tplc="F46EA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0D68"/>
    <w:multiLevelType w:val="hybridMultilevel"/>
    <w:tmpl w:val="14BCE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0F18"/>
    <w:multiLevelType w:val="hybridMultilevel"/>
    <w:tmpl w:val="4B98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60A63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6EF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D04E0"/>
    <w:multiLevelType w:val="hybridMultilevel"/>
    <w:tmpl w:val="EC64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2074"/>
    <w:multiLevelType w:val="hybridMultilevel"/>
    <w:tmpl w:val="B45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03257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D2A21"/>
    <w:multiLevelType w:val="hybridMultilevel"/>
    <w:tmpl w:val="B45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B147D"/>
    <w:multiLevelType w:val="hybridMultilevel"/>
    <w:tmpl w:val="7168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C77EF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9618A"/>
    <w:multiLevelType w:val="hybridMultilevel"/>
    <w:tmpl w:val="3A5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4F54"/>
    <w:multiLevelType w:val="hybridMultilevel"/>
    <w:tmpl w:val="90826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D37068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D39FA"/>
    <w:multiLevelType w:val="hybridMultilevel"/>
    <w:tmpl w:val="FA0C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542A"/>
    <w:multiLevelType w:val="hybridMultilevel"/>
    <w:tmpl w:val="3A5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B7C07"/>
    <w:multiLevelType w:val="hybridMultilevel"/>
    <w:tmpl w:val="D7B03E42"/>
    <w:lvl w:ilvl="0" w:tplc="7C82F1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1FF9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F068A"/>
    <w:multiLevelType w:val="hybridMultilevel"/>
    <w:tmpl w:val="B45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213A0"/>
    <w:multiLevelType w:val="hybridMultilevel"/>
    <w:tmpl w:val="3A5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74418"/>
    <w:multiLevelType w:val="hybridMultilevel"/>
    <w:tmpl w:val="7168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42D13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05366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8593C"/>
    <w:multiLevelType w:val="hybridMultilevel"/>
    <w:tmpl w:val="3ED005FE"/>
    <w:lvl w:ilvl="0" w:tplc="83AE16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323DF"/>
    <w:multiLevelType w:val="hybridMultilevel"/>
    <w:tmpl w:val="7E32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A2281"/>
    <w:multiLevelType w:val="hybridMultilevel"/>
    <w:tmpl w:val="C2328E7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8">
    <w:nsid w:val="55B70384"/>
    <w:multiLevelType w:val="hybridMultilevel"/>
    <w:tmpl w:val="EC64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E086E"/>
    <w:multiLevelType w:val="hybridMultilevel"/>
    <w:tmpl w:val="DB4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418B4"/>
    <w:multiLevelType w:val="hybridMultilevel"/>
    <w:tmpl w:val="8EEE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855C3"/>
    <w:multiLevelType w:val="hybridMultilevel"/>
    <w:tmpl w:val="B45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E2DED"/>
    <w:multiLevelType w:val="hybridMultilevel"/>
    <w:tmpl w:val="3A5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A0977"/>
    <w:multiLevelType w:val="hybridMultilevel"/>
    <w:tmpl w:val="DB4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533F9"/>
    <w:multiLevelType w:val="hybridMultilevel"/>
    <w:tmpl w:val="4E266E56"/>
    <w:lvl w:ilvl="0" w:tplc="7C82F1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A782C"/>
    <w:multiLevelType w:val="hybridMultilevel"/>
    <w:tmpl w:val="DB4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36660"/>
    <w:multiLevelType w:val="hybridMultilevel"/>
    <w:tmpl w:val="7E32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D2979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11AC6"/>
    <w:multiLevelType w:val="hybridMultilevel"/>
    <w:tmpl w:val="4B98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11A04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64148"/>
    <w:multiLevelType w:val="hybridMultilevel"/>
    <w:tmpl w:val="C012F02A"/>
    <w:lvl w:ilvl="0" w:tplc="0419000F">
      <w:start w:val="1"/>
      <w:numFmt w:val="decimal"/>
      <w:lvlText w:val="%1."/>
      <w:lvlJc w:val="left"/>
      <w:pPr>
        <w:tabs>
          <w:tab w:val="num" w:pos="-273"/>
        </w:tabs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41">
    <w:nsid w:val="74930027"/>
    <w:multiLevelType w:val="hybridMultilevel"/>
    <w:tmpl w:val="FE46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5649E"/>
    <w:multiLevelType w:val="hybridMultilevel"/>
    <w:tmpl w:val="B45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E4844"/>
    <w:multiLevelType w:val="hybridMultilevel"/>
    <w:tmpl w:val="5A66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120C4"/>
    <w:multiLevelType w:val="hybridMultilevel"/>
    <w:tmpl w:val="8DFA20E0"/>
    <w:lvl w:ilvl="0" w:tplc="A55ADB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A5B4F"/>
    <w:multiLevelType w:val="hybridMultilevel"/>
    <w:tmpl w:val="FA0C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E29BE"/>
    <w:multiLevelType w:val="hybridMultilevel"/>
    <w:tmpl w:val="CFDE1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849CF"/>
    <w:multiLevelType w:val="hybridMultilevel"/>
    <w:tmpl w:val="8A66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44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0"/>
  </w:num>
  <w:num w:numId="8">
    <w:abstractNumId w:val="42"/>
  </w:num>
  <w:num w:numId="9">
    <w:abstractNumId w:val="18"/>
  </w:num>
  <w:num w:numId="10">
    <w:abstractNumId w:val="34"/>
  </w:num>
  <w:num w:numId="11">
    <w:abstractNumId w:val="30"/>
  </w:num>
  <w:num w:numId="12">
    <w:abstractNumId w:val="14"/>
  </w:num>
  <w:num w:numId="13">
    <w:abstractNumId w:val="27"/>
  </w:num>
  <w:num w:numId="14">
    <w:abstractNumId w:val="35"/>
  </w:num>
  <w:num w:numId="15">
    <w:abstractNumId w:val="46"/>
  </w:num>
  <w:num w:numId="16">
    <w:abstractNumId w:val="32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33"/>
  </w:num>
  <w:num w:numId="22">
    <w:abstractNumId w:val="16"/>
  </w:num>
  <w:num w:numId="23">
    <w:abstractNumId w:val="38"/>
  </w:num>
  <w:num w:numId="24">
    <w:abstractNumId w:val="4"/>
  </w:num>
  <w:num w:numId="25">
    <w:abstractNumId w:val="36"/>
  </w:num>
  <w:num w:numId="26">
    <w:abstractNumId w:val="26"/>
  </w:num>
  <w:num w:numId="27">
    <w:abstractNumId w:val="29"/>
  </w:num>
  <w:num w:numId="28">
    <w:abstractNumId w:val="31"/>
  </w:num>
  <w:num w:numId="29">
    <w:abstractNumId w:val="10"/>
  </w:num>
  <w:num w:numId="30">
    <w:abstractNumId w:val="21"/>
  </w:num>
  <w:num w:numId="31">
    <w:abstractNumId w:val="1"/>
  </w:num>
  <w:num w:numId="32">
    <w:abstractNumId w:val="45"/>
  </w:num>
  <w:num w:numId="33">
    <w:abstractNumId w:val="8"/>
  </w:num>
  <w:num w:numId="34">
    <w:abstractNumId w:val="17"/>
  </w:num>
  <w:num w:numId="35">
    <w:abstractNumId w:val="43"/>
  </w:num>
  <w:num w:numId="36">
    <w:abstractNumId w:val="47"/>
  </w:num>
  <w:num w:numId="37">
    <w:abstractNumId w:val="39"/>
  </w:num>
  <w:num w:numId="38">
    <w:abstractNumId w:val="9"/>
  </w:num>
  <w:num w:numId="39">
    <w:abstractNumId w:val="15"/>
  </w:num>
  <w:num w:numId="40">
    <w:abstractNumId w:val="37"/>
  </w:num>
  <w:num w:numId="41">
    <w:abstractNumId w:val="23"/>
  </w:num>
  <w:num w:numId="42">
    <w:abstractNumId w:val="2"/>
  </w:num>
  <w:num w:numId="43">
    <w:abstractNumId w:val="12"/>
  </w:num>
  <w:num w:numId="44">
    <w:abstractNumId w:val="6"/>
  </w:num>
  <w:num w:numId="45">
    <w:abstractNumId w:val="19"/>
  </w:num>
  <w:num w:numId="46">
    <w:abstractNumId w:val="5"/>
  </w:num>
  <w:num w:numId="47">
    <w:abstractNumId w:val="24"/>
  </w:num>
  <w:num w:numId="4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76"/>
    <w:rsid w:val="00012AA4"/>
    <w:rsid w:val="00022DCB"/>
    <w:rsid w:val="00032346"/>
    <w:rsid w:val="000353C0"/>
    <w:rsid w:val="00043443"/>
    <w:rsid w:val="00046295"/>
    <w:rsid w:val="000473C7"/>
    <w:rsid w:val="00047B18"/>
    <w:rsid w:val="000610B9"/>
    <w:rsid w:val="00066D4F"/>
    <w:rsid w:val="00095408"/>
    <w:rsid w:val="000B7087"/>
    <w:rsid w:val="000C368D"/>
    <w:rsid w:val="0010666F"/>
    <w:rsid w:val="001077FF"/>
    <w:rsid w:val="00112AA7"/>
    <w:rsid w:val="00131ACB"/>
    <w:rsid w:val="0014397B"/>
    <w:rsid w:val="00150576"/>
    <w:rsid w:val="00163EB5"/>
    <w:rsid w:val="00170688"/>
    <w:rsid w:val="00170857"/>
    <w:rsid w:val="00180BE3"/>
    <w:rsid w:val="0019532A"/>
    <w:rsid w:val="0019663E"/>
    <w:rsid w:val="001C6D19"/>
    <w:rsid w:val="001D3E75"/>
    <w:rsid w:val="001D7083"/>
    <w:rsid w:val="001E128C"/>
    <w:rsid w:val="001F234E"/>
    <w:rsid w:val="00207D35"/>
    <w:rsid w:val="00212C1A"/>
    <w:rsid w:val="002130B2"/>
    <w:rsid w:val="00242AEF"/>
    <w:rsid w:val="00252F81"/>
    <w:rsid w:val="00255CFF"/>
    <w:rsid w:val="0025636B"/>
    <w:rsid w:val="00281C7B"/>
    <w:rsid w:val="00284869"/>
    <w:rsid w:val="00296A0D"/>
    <w:rsid w:val="002B4114"/>
    <w:rsid w:val="002B6AAA"/>
    <w:rsid w:val="002D0E39"/>
    <w:rsid w:val="002E222A"/>
    <w:rsid w:val="002E25AA"/>
    <w:rsid w:val="002F38EE"/>
    <w:rsid w:val="003125B2"/>
    <w:rsid w:val="0035212C"/>
    <w:rsid w:val="00360398"/>
    <w:rsid w:val="003606C2"/>
    <w:rsid w:val="00362334"/>
    <w:rsid w:val="00366C7F"/>
    <w:rsid w:val="00381742"/>
    <w:rsid w:val="00382CF4"/>
    <w:rsid w:val="003838E3"/>
    <w:rsid w:val="0039338B"/>
    <w:rsid w:val="0039522A"/>
    <w:rsid w:val="00395247"/>
    <w:rsid w:val="003B2989"/>
    <w:rsid w:val="003C2DFC"/>
    <w:rsid w:val="003C580E"/>
    <w:rsid w:val="003D136E"/>
    <w:rsid w:val="003E42A5"/>
    <w:rsid w:val="003F3A7A"/>
    <w:rsid w:val="00414067"/>
    <w:rsid w:val="004228F5"/>
    <w:rsid w:val="00455524"/>
    <w:rsid w:val="00477E9C"/>
    <w:rsid w:val="0048252F"/>
    <w:rsid w:val="00482A64"/>
    <w:rsid w:val="004B4DEC"/>
    <w:rsid w:val="004B5DC2"/>
    <w:rsid w:val="004F1E87"/>
    <w:rsid w:val="004F6FCD"/>
    <w:rsid w:val="00503829"/>
    <w:rsid w:val="00504658"/>
    <w:rsid w:val="0051587D"/>
    <w:rsid w:val="005274CF"/>
    <w:rsid w:val="00544F6D"/>
    <w:rsid w:val="005460B7"/>
    <w:rsid w:val="00546D29"/>
    <w:rsid w:val="00577A8E"/>
    <w:rsid w:val="00594DF0"/>
    <w:rsid w:val="005A2850"/>
    <w:rsid w:val="005D63F1"/>
    <w:rsid w:val="00612724"/>
    <w:rsid w:val="0061739A"/>
    <w:rsid w:val="00653E32"/>
    <w:rsid w:val="006B05E3"/>
    <w:rsid w:val="006F4BCA"/>
    <w:rsid w:val="007039D1"/>
    <w:rsid w:val="00741FA4"/>
    <w:rsid w:val="007503DE"/>
    <w:rsid w:val="00764D1A"/>
    <w:rsid w:val="0077083C"/>
    <w:rsid w:val="007C1B01"/>
    <w:rsid w:val="007D5232"/>
    <w:rsid w:val="007E4614"/>
    <w:rsid w:val="0081769E"/>
    <w:rsid w:val="00831B9D"/>
    <w:rsid w:val="0085754D"/>
    <w:rsid w:val="0086744F"/>
    <w:rsid w:val="00877A06"/>
    <w:rsid w:val="00880E84"/>
    <w:rsid w:val="0088310A"/>
    <w:rsid w:val="008A7920"/>
    <w:rsid w:val="008D0482"/>
    <w:rsid w:val="008F173E"/>
    <w:rsid w:val="009138B0"/>
    <w:rsid w:val="00915522"/>
    <w:rsid w:val="00925034"/>
    <w:rsid w:val="00930793"/>
    <w:rsid w:val="00934EAD"/>
    <w:rsid w:val="00953BEE"/>
    <w:rsid w:val="009712D9"/>
    <w:rsid w:val="00972E12"/>
    <w:rsid w:val="00987C06"/>
    <w:rsid w:val="00992291"/>
    <w:rsid w:val="009C2CC0"/>
    <w:rsid w:val="009E33C2"/>
    <w:rsid w:val="009F33FA"/>
    <w:rsid w:val="00A05EE5"/>
    <w:rsid w:val="00A06987"/>
    <w:rsid w:val="00A179B4"/>
    <w:rsid w:val="00A2642F"/>
    <w:rsid w:val="00A30C19"/>
    <w:rsid w:val="00A3795A"/>
    <w:rsid w:val="00A37E61"/>
    <w:rsid w:val="00A43F04"/>
    <w:rsid w:val="00A52B72"/>
    <w:rsid w:val="00A80560"/>
    <w:rsid w:val="00A8656A"/>
    <w:rsid w:val="00AC6376"/>
    <w:rsid w:val="00AF3EC4"/>
    <w:rsid w:val="00B05CAA"/>
    <w:rsid w:val="00B17FBA"/>
    <w:rsid w:val="00B31FEC"/>
    <w:rsid w:val="00B40D4A"/>
    <w:rsid w:val="00B514FF"/>
    <w:rsid w:val="00B73CC4"/>
    <w:rsid w:val="00B756A8"/>
    <w:rsid w:val="00B85F9B"/>
    <w:rsid w:val="00B92174"/>
    <w:rsid w:val="00BA21FC"/>
    <w:rsid w:val="00BB5446"/>
    <w:rsid w:val="00BE089B"/>
    <w:rsid w:val="00BE46DF"/>
    <w:rsid w:val="00BE6921"/>
    <w:rsid w:val="00BF0990"/>
    <w:rsid w:val="00BF2D51"/>
    <w:rsid w:val="00C037CF"/>
    <w:rsid w:val="00C10C1F"/>
    <w:rsid w:val="00C24255"/>
    <w:rsid w:val="00C30702"/>
    <w:rsid w:val="00C315C8"/>
    <w:rsid w:val="00C42275"/>
    <w:rsid w:val="00C45DCE"/>
    <w:rsid w:val="00C5108B"/>
    <w:rsid w:val="00C87F40"/>
    <w:rsid w:val="00C93E59"/>
    <w:rsid w:val="00C94565"/>
    <w:rsid w:val="00CA040D"/>
    <w:rsid w:val="00CB0A77"/>
    <w:rsid w:val="00CE2F24"/>
    <w:rsid w:val="00D43416"/>
    <w:rsid w:val="00D50909"/>
    <w:rsid w:val="00D607E2"/>
    <w:rsid w:val="00D673D8"/>
    <w:rsid w:val="00D9091F"/>
    <w:rsid w:val="00DB3522"/>
    <w:rsid w:val="00DE3F63"/>
    <w:rsid w:val="00DF69B5"/>
    <w:rsid w:val="00DF7B6F"/>
    <w:rsid w:val="00E00C82"/>
    <w:rsid w:val="00E0628A"/>
    <w:rsid w:val="00E268D8"/>
    <w:rsid w:val="00E35A7F"/>
    <w:rsid w:val="00E53E9A"/>
    <w:rsid w:val="00E91250"/>
    <w:rsid w:val="00EC6D6E"/>
    <w:rsid w:val="00EC6E20"/>
    <w:rsid w:val="00F21A56"/>
    <w:rsid w:val="00F30D9B"/>
    <w:rsid w:val="00F4692F"/>
    <w:rsid w:val="00F7692A"/>
    <w:rsid w:val="00F80F5B"/>
    <w:rsid w:val="00F86F1F"/>
    <w:rsid w:val="00F91551"/>
    <w:rsid w:val="00F941AC"/>
    <w:rsid w:val="00F97C6F"/>
    <w:rsid w:val="00FA1EB9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51"/>
  </w:style>
  <w:style w:type="paragraph" w:styleId="3">
    <w:name w:val="heading 3"/>
    <w:basedOn w:val="a"/>
    <w:link w:val="30"/>
    <w:uiPriority w:val="9"/>
    <w:unhideWhenUsed/>
    <w:qFormat/>
    <w:rsid w:val="00546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34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3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FA1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FA1E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A1E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uiPriority w:val="99"/>
    <w:rsid w:val="00FA1EB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e">
    <w:name w:val="Hyperlink"/>
    <w:uiPriority w:val="99"/>
    <w:rsid w:val="00FA1EB9"/>
    <w:rPr>
      <w:rFonts w:ascii="Arial" w:hAnsi="Arial" w:cs="Arial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1EB9"/>
    <w:rPr>
      <w:color w:val="605E5C"/>
      <w:shd w:val="clear" w:color="auto" w:fill="E1DFDD"/>
    </w:rPr>
  </w:style>
  <w:style w:type="paragraph" w:customStyle="1" w:styleId="11">
    <w:name w:val="Название объекта1"/>
    <w:basedOn w:val="a"/>
    <w:next w:val="a"/>
    <w:uiPriority w:val="35"/>
    <w:unhideWhenUsed/>
    <w:qFormat/>
    <w:rsid w:val="00FA1EB9"/>
    <w:pPr>
      <w:spacing w:after="200" w:line="240" w:lineRule="auto"/>
    </w:pPr>
    <w:rPr>
      <w:b/>
      <w:bCs/>
      <w:color w:val="4472C4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FA1EB9"/>
  </w:style>
  <w:style w:type="numbering" w:customStyle="1" w:styleId="110">
    <w:name w:val="Нет списка11"/>
    <w:next w:val="a2"/>
    <w:uiPriority w:val="99"/>
    <w:semiHidden/>
    <w:unhideWhenUsed/>
    <w:rsid w:val="00FA1EB9"/>
  </w:style>
  <w:style w:type="table" w:customStyle="1" w:styleId="12">
    <w:name w:val="Сетка таблицы1"/>
    <w:basedOn w:val="a1"/>
    <w:next w:val="a9"/>
    <w:uiPriority w:val="59"/>
    <w:rsid w:val="00FA1EB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FA1E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FA1EB9"/>
  </w:style>
  <w:style w:type="numbering" w:customStyle="1" w:styleId="120">
    <w:name w:val="Нет списка12"/>
    <w:next w:val="a2"/>
    <w:uiPriority w:val="99"/>
    <w:semiHidden/>
    <w:unhideWhenUsed/>
    <w:rsid w:val="00FA1EB9"/>
  </w:style>
  <w:style w:type="numbering" w:customStyle="1" w:styleId="4">
    <w:name w:val="Нет списка4"/>
    <w:next w:val="a2"/>
    <w:uiPriority w:val="99"/>
    <w:semiHidden/>
    <w:unhideWhenUsed/>
    <w:rsid w:val="00D9091F"/>
  </w:style>
  <w:style w:type="character" w:customStyle="1" w:styleId="13">
    <w:name w:val="Просмотренная гиперссылка1"/>
    <w:basedOn w:val="a0"/>
    <w:uiPriority w:val="99"/>
    <w:semiHidden/>
    <w:unhideWhenUsed/>
    <w:rsid w:val="00D9091F"/>
    <w:rPr>
      <w:color w:val="800080"/>
      <w:u w:val="single"/>
    </w:rPr>
  </w:style>
  <w:style w:type="character" w:customStyle="1" w:styleId="c5">
    <w:name w:val="c5"/>
    <w:basedOn w:val="a0"/>
    <w:rsid w:val="00D9091F"/>
  </w:style>
  <w:style w:type="table" w:customStyle="1" w:styleId="20">
    <w:name w:val="Сетка таблицы2"/>
    <w:basedOn w:val="a1"/>
    <w:next w:val="a9"/>
    <w:uiPriority w:val="59"/>
    <w:rsid w:val="00D90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unhideWhenUsed/>
    <w:rsid w:val="00D9091F"/>
    <w:rPr>
      <w:color w:val="954F72" w:themeColor="followedHyperlink"/>
      <w:u w:val="single"/>
    </w:rPr>
  </w:style>
  <w:style w:type="numbering" w:customStyle="1" w:styleId="5">
    <w:name w:val="Нет списка5"/>
    <w:next w:val="a2"/>
    <w:semiHidden/>
    <w:rsid w:val="00B31FEC"/>
  </w:style>
  <w:style w:type="table" w:customStyle="1" w:styleId="34">
    <w:name w:val="Сетка таблицы3"/>
    <w:basedOn w:val="a1"/>
    <w:next w:val="a9"/>
    <w:rsid w:val="00B31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rsid w:val="00B3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B31FEC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Body Text"/>
    <w:basedOn w:val="a"/>
    <w:link w:val="af1"/>
    <w:rsid w:val="00B31FEC"/>
    <w:pPr>
      <w:tabs>
        <w:tab w:val="left" w:pos="708"/>
      </w:tabs>
      <w:suppressAutoHyphens/>
      <w:spacing w:after="120" w:line="276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B31FEC"/>
    <w:rPr>
      <w:rFonts w:ascii="Calibri" w:eastAsia="Times New Roman" w:hAnsi="Calibri" w:cs="Calibri"/>
      <w:sz w:val="24"/>
      <w:szCs w:val="24"/>
      <w:lang w:eastAsia="zh-CN"/>
    </w:rPr>
  </w:style>
  <w:style w:type="character" w:styleId="af2">
    <w:name w:val="Strong"/>
    <w:qFormat/>
    <w:rsid w:val="00B31FEC"/>
    <w:rPr>
      <w:b/>
      <w:bCs/>
    </w:rPr>
  </w:style>
  <w:style w:type="character" w:styleId="af3">
    <w:name w:val="Emphasis"/>
    <w:qFormat/>
    <w:rsid w:val="00B31FEC"/>
    <w:rPr>
      <w:i/>
      <w:iCs/>
    </w:rPr>
  </w:style>
  <w:style w:type="table" w:customStyle="1" w:styleId="111">
    <w:name w:val="Сетка таблицы11"/>
    <w:basedOn w:val="a1"/>
    <w:next w:val="a9"/>
    <w:uiPriority w:val="59"/>
    <w:rsid w:val="00B31F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"/>
    <w:rsid w:val="00B31FE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210">
    <w:name w:val="Сетка таблицы21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1FEC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HorizontalLine">
    <w:name w:val="Horizontal Line"/>
    <w:basedOn w:val="Standard"/>
    <w:next w:val="a"/>
    <w:rsid w:val="00B31FEC"/>
    <w:pPr>
      <w:suppressLineNumbers/>
      <w:spacing w:after="283"/>
    </w:pPr>
    <w:rPr>
      <w:sz w:val="12"/>
      <w:szCs w:val="12"/>
    </w:rPr>
  </w:style>
  <w:style w:type="table" w:customStyle="1" w:styleId="6">
    <w:name w:val="Сетка таблицы6"/>
    <w:basedOn w:val="a1"/>
    <w:next w:val="a9"/>
    <w:uiPriority w:val="5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6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546D29"/>
  </w:style>
  <w:style w:type="table" w:customStyle="1" w:styleId="121">
    <w:name w:val="Сетка таблицы12"/>
    <w:basedOn w:val="a1"/>
    <w:next w:val="a9"/>
    <w:uiPriority w:val="59"/>
    <w:rsid w:val="00546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546D29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9"/>
    <w:uiPriority w:val="59"/>
    <w:rsid w:val="0054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546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54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46D29"/>
  </w:style>
  <w:style w:type="numbering" w:customStyle="1" w:styleId="1110">
    <w:name w:val="Нет списка111"/>
    <w:next w:val="a2"/>
    <w:uiPriority w:val="99"/>
    <w:semiHidden/>
    <w:unhideWhenUsed/>
    <w:rsid w:val="00546D29"/>
  </w:style>
  <w:style w:type="numbering" w:customStyle="1" w:styleId="211">
    <w:name w:val="Нет списка21"/>
    <w:next w:val="a2"/>
    <w:uiPriority w:val="99"/>
    <w:semiHidden/>
    <w:unhideWhenUsed/>
    <w:rsid w:val="00546D29"/>
  </w:style>
  <w:style w:type="numbering" w:customStyle="1" w:styleId="1111">
    <w:name w:val="Нет списка1111"/>
    <w:next w:val="a2"/>
    <w:uiPriority w:val="99"/>
    <w:semiHidden/>
    <w:unhideWhenUsed/>
    <w:rsid w:val="00546D29"/>
  </w:style>
  <w:style w:type="table" w:customStyle="1" w:styleId="1112">
    <w:name w:val="Сетка таблицы111"/>
    <w:basedOn w:val="a1"/>
    <w:next w:val="a9"/>
    <w:uiPriority w:val="59"/>
    <w:rsid w:val="00546D2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46D29"/>
  </w:style>
  <w:style w:type="numbering" w:customStyle="1" w:styleId="1210">
    <w:name w:val="Нет списка121"/>
    <w:next w:val="a2"/>
    <w:uiPriority w:val="99"/>
    <w:semiHidden/>
    <w:unhideWhenUsed/>
    <w:rsid w:val="00546D29"/>
  </w:style>
  <w:style w:type="numbering" w:customStyle="1" w:styleId="70">
    <w:name w:val="Нет списка7"/>
    <w:next w:val="a2"/>
    <w:uiPriority w:val="99"/>
    <w:semiHidden/>
    <w:unhideWhenUsed/>
    <w:rsid w:val="00B05CAA"/>
  </w:style>
  <w:style w:type="table" w:customStyle="1" w:styleId="131">
    <w:name w:val="Сетка таблицы13"/>
    <w:basedOn w:val="a1"/>
    <w:next w:val="a9"/>
    <w:uiPriority w:val="59"/>
    <w:rsid w:val="00B05C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9"/>
    <w:uiPriority w:val="59"/>
    <w:rsid w:val="00B05CAA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9"/>
    <w:uiPriority w:val="59"/>
    <w:rsid w:val="00B0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9"/>
    <w:uiPriority w:val="59"/>
    <w:rsid w:val="00B0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B05CAA"/>
  </w:style>
  <w:style w:type="numbering" w:customStyle="1" w:styleId="112">
    <w:name w:val="Нет списка112"/>
    <w:next w:val="a2"/>
    <w:uiPriority w:val="99"/>
    <w:semiHidden/>
    <w:unhideWhenUsed/>
    <w:rsid w:val="00B05CAA"/>
  </w:style>
  <w:style w:type="numbering" w:customStyle="1" w:styleId="220">
    <w:name w:val="Нет списка22"/>
    <w:next w:val="a2"/>
    <w:uiPriority w:val="99"/>
    <w:semiHidden/>
    <w:unhideWhenUsed/>
    <w:rsid w:val="00B05CAA"/>
  </w:style>
  <w:style w:type="numbering" w:customStyle="1" w:styleId="11120">
    <w:name w:val="Нет списка1112"/>
    <w:next w:val="a2"/>
    <w:uiPriority w:val="99"/>
    <w:semiHidden/>
    <w:unhideWhenUsed/>
    <w:rsid w:val="00B05CAA"/>
  </w:style>
  <w:style w:type="table" w:customStyle="1" w:styleId="1120">
    <w:name w:val="Сетка таблицы112"/>
    <w:basedOn w:val="a1"/>
    <w:next w:val="a9"/>
    <w:uiPriority w:val="59"/>
    <w:rsid w:val="00B05CA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B05CAA"/>
  </w:style>
  <w:style w:type="numbering" w:customStyle="1" w:styleId="122">
    <w:name w:val="Нет списка122"/>
    <w:next w:val="a2"/>
    <w:uiPriority w:val="99"/>
    <w:semiHidden/>
    <w:unhideWhenUsed/>
    <w:rsid w:val="00B05CAA"/>
  </w:style>
  <w:style w:type="numbering" w:customStyle="1" w:styleId="8">
    <w:name w:val="Нет списка8"/>
    <w:next w:val="a2"/>
    <w:uiPriority w:val="99"/>
    <w:semiHidden/>
    <w:unhideWhenUsed/>
    <w:rsid w:val="00242AEF"/>
  </w:style>
  <w:style w:type="table" w:customStyle="1" w:styleId="140">
    <w:name w:val="Сетка таблицы14"/>
    <w:basedOn w:val="a1"/>
    <w:next w:val="a9"/>
    <w:uiPriority w:val="59"/>
    <w:rsid w:val="00242A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9"/>
    <w:uiPriority w:val="59"/>
    <w:rsid w:val="00242AEF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9"/>
    <w:uiPriority w:val="59"/>
    <w:rsid w:val="002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9"/>
    <w:uiPriority w:val="59"/>
    <w:rsid w:val="002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2AEF"/>
  </w:style>
  <w:style w:type="numbering" w:customStyle="1" w:styleId="113">
    <w:name w:val="Нет списка113"/>
    <w:next w:val="a2"/>
    <w:uiPriority w:val="99"/>
    <w:semiHidden/>
    <w:unhideWhenUsed/>
    <w:rsid w:val="00242AEF"/>
  </w:style>
  <w:style w:type="numbering" w:customStyle="1" w:styleId="230">
    <w:name w:val="Нет списка23"/>
    <w:next w:val="a2"/>
    <w:uiPriority w:val="99"/>
    <w:semiHidden/>
    <w:unhideWhenUsed/>
    <w:rsid w:val="00242AEF"/>
  </w:style>
  <w:style w:type="numbering" w:customStyle="1" w:styleId="1113">
    <w:name w:val="Нет списка1113"/>
    <w:next w:val="a2"/>
    <w:uiPriority w:val="99"/>
    <w:semiHidden/>
    <w:unhideWhenUsed/>
    <w:rsid w:val="00242AEF"/>
  </w:style>
  <w:style w:type="table" w:customStyle="1" w:styleId="1130">
    <w:name w:val="Сетка таблицы113"/>
    <w:basedOn w:val="a1"/>
    <w:next w:val="a9"/>
    <w:uiPriority w:val="59"/>
    <w:rsid w:val="00242AE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242AEF"/>
  </w:style>
  <w:style w:type="numbering" w:customStyle="1" w:styleId="123">
    <w:name w:val="Нет списка123"/>
    <w:next w:val="a2"/>
    <w:uiPriority w:val="99"/>
    <w:semiHidden/>
    <w:unhideWhenUsed/>
    <w:rsid w:val="00242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51"/>
  </w:style>
  <w:style w:type="paragraph" w:styleId="3">
    <w:name w:val="heading 3"/>
    <w:basedOn w:val="a"/>
    <w:link w:val="30"/>
    <w:uiPriority w:val="9"/>
    <w:unhideWhenUsed/>
    <w:qFormat/>
    <w:rsid w:val="00546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34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3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FA1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FA1E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A1E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uiPriority w:val="99"/>
    <w:rsid w:val="00FA1EB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e">
    <w:name w:val="Hyperlink"/>
    <w:uiPriority w:val="99"/>
    <w:rsid w:val="00FA1EB9"/>
    <w:rPr>
      <w:rFonts w:ascii="Arial" w:hAnsi="Arial" w:cs="Arial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1EB9"/>
    <w:rPr>
      <w:color w:val="605E5C"/>
      <w:shd w:val="clear" w:color="auto" w:fill="E1DFDD"/>
    </w:rPr>
  </w:style>
  <w:style w:type="paragraph" w:customStyle="1" w:styleId="11">
    <w:name w:val="Название объекта1"/>
    <w:basedOn w:val="a"/>
    <w:next w:val="a"/>
    <w:uiPriority w:val="35"/>
    <w:unhideWhenUsed/>
    <w:qFormat/>
    <w:rsid w:val="00FA1EB9"/>
    <w:pPr>
      <w:spacing w:after="200" w:line="240" w:lineRule="auto"/>
    </w:pPr>
    <w:rPr>
      <w:b/>
      <w:bCs/>
      <w:color w:val="4472C4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FA1EB9"/>
  </w:style>
  <w:style w:type="numbering" w:customStyle="1" w:styleId="110">
    <w:name w:val="Нет списка11"/>
    <w:next w:val="a2"/>
    <w:uiPriority w:val="99"/>
    <w:semiHidden/>
    <w:unhideWhenUsed/>
    <w:rsid w:val="00FA1EB9"/>
  </w:style>
  <w:style w:type="table" w:customStyle="1" w:styleId="12">
    <w:name w:val="Сетка таблицы1"/>
    <w:basedOn w:val="a1"/>
    <w:next w:val="a9"/>
    <w:uiPriority w:val="59"/>
    <w:rsid w:val="00FA1EB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FA1E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FA1EB9"/>
  </w:style>
  <w:style w:type="numbering" w:customStyle="1" w:styleId="120">
    <w:name w:val="Нет списка12"/>
    <w:next w:val="a2"/>
    <w:uiPriority w:val="99"/>
    <w:semiHidden/>
    <w:unhideWhenUsed/>
    <w:rsid w:val="00FA1EB9"/>
  </w:style>
  <w:style w:type="numbering" w:customStyle="1" w:styleId="4">
    <w:name w:val="Нет списка4"/>
    <w:next w:val="a2"/>
    <w:uiPriority w:val="99"/>
    <w:semiHidden/>
    <w:unhideWhenUsed/>
    <w:rsid w:val="00D9091F"/>
  </w:style>
  <w:style w:type="character" w:customStyle="1" w:styleId="13">
    <w:name w:val="Просмотренная гиперссылка1"/>
    <w:basedOn w:val="a0"/>
    <w:uiPriority w:val="99"/>
    <w:semiHidden/>
    <w:unhideWhenUsed/>
    <w:rsid w:val="00D9091F"/>
    <w:rPr>
      <w:color w:val="800080"/>
      <w:u w:val="single"/>
    </w:rPr>
  </w:style>
  <w:style w:type="character" w:customStyle="1" w:styleId="c5">
    <w:name w:val="c5"/>
    <w:basedOn w:val="a0"/>
    <w:rsid w:val="00D9091F"/>
  </w:style>
  <w:style w:type="table" w:customStyle="1" w:styleId="20">
    <w:name w:val="Сетка таблицы2"/>
    <w:basedOn w:val="a1"/>
    <w:next w:val="a9"/>
    <w:uiPriority w:val="59"/>
    <w:rsid w:val="00D90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unhideWhenUsed/>
    <w:rsid w:val="00D9091F"/>
    <w:rPr>
      <w:color w:val="954F72" w:themeColor="followedHyperlink"/>
      <w:u w:val="single"/>
    </w:rPr>
  </w:style>
  <w:style w:type="numbering" w:customStyle="1" w:styleId="5">
    <w:name w:val="Нет списка5"/>
    <w:next w:val="a2"/>
    <w:semiHidden/>
    <w:rsid w:val="00B31FEC"/>
  </w:style>
  <w:style w:type="table" w:customStyle="1" w:styleId="34">
    <w:name w:val="Сетка таблицы3"/>
    <w:basedOn w:val="a1"/>
    <w:next w:val="a9"/>
    <w:rsid w:val="00B31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rsid w:val="00B3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B31FEC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Body Text"/>
    <w:basedOn w:val="a"/>
    <w:link w:val="af1"/>
    <w:rsid w:val="00B31FEC"/>
    <w:pPr>
      <w:tabs>
        <w:tab w:val="left" w:pos="708"/>
      </w:tabs>
      <w:suppressAutoHyphens/>
      <w:spacing w:after="120" w:line="276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B31FEC"/>
    <w:rPr>
      <w:rFonts w:ascii="Calibri" w:eastAsia="Times New Roman" w:hAnsi="Calibri" w:cs="Calibri"/>
      <w:sz w:val="24"/>
      <w:szCs w:val="24"/>
      <w:lang w:eastAsia="zh-CN"/>
    </w:rPr>
  </w:style>
  <w:style w:type="character" w:styleId="af2">
    <w:name w:val="Strong"/>
    <w:qFormat/>
    <w:rsid w:val="00B31FEC"/>
    <w:rPr>
      <w:b/>
      <w:bCs/>
    </w:rPr>
  </w:style>
  <w:style w:type="character" w:styleId="af3">
    <w:name w:val="Emphasis"/>
    <w:qFormat/>
    <w:rsid w:val="00B31FEC"/>
    <w:rPr>
      <w:i/>
      <w:iCs/>
    </w:rPr>
  </w:style>
  <w:style w:type="table" w:customStyle="1" w:styleId="111">
    <w:name w:val="Сетка таблицы11"/>
    <w:basedOn w:val="a1"/>
    <w:next w:val="a9"/>
    <w:uiPriority w:val="59"/>
    <w:rsid w:val="00B31F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"/>
    <w:rsid w:val="00B31FE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210">
    <w:name w:val="Сетка таблицы21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1FEC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HorizontalLine">
    <w:name w:val="Horizontal Line"/>
    <w:basedOn w:val="Standard"/>
    <w:next w:val="a"/>
    <w:rsid w:val="00B31FEC"/>
    <w:pPr>
      <w:suppressLineNumbers/>
      <w:spacing w:after="283"/>
    </w:pPr>
    <w:rPr>
      <w:sz w:val="12"/>
      <w:szCs w:val="12"/>
    </w:rPr>
  </w:style>
  <w:style w:type="table" w:customStyle="1" w:styleId="6">
    <w:name w:val="Сетка таблицы6"/>
    <w:basedOn w:val="a1"/>
    <w:next w:val="a9"/>
    <w:uiPriority w:val="5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B31F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6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546D29"/>
  </w:style>
  <w:style w:type="table" w:customStyle="1" w:styleId="121">
    <w:name w:val="Сетка таблицы12"/>
    <w:basedOn w:val="a1"/>
    <w:next w:val="a9"/>
    <w:uiPriority w:val="59"/>
    <w:rsid w:val="00546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546D29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9"/>
    <w:uiPriority w:val="59"/>
    <w:rsid w:val="0054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546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54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46D29"/>
  </w:style>
  <w:style w:type="numbering" w:customStyle="1" w:styleId="1110">
    <w:name w:val="Нет списка111"/>
    <w:next w:val="a2"/>
    <w:uiPriority w:val="99"/>
    <w:semiHidden/>
    <w:unhideWhenUsed/>
    <w:rsid w:val="00546D29"/>
  </w:style>
  <w:style w:type="numbering" w:customStyle="1" w:styleId="211">
    <w:name w:val="Нет списка21"/>
    <w:next w:val="a2"/>
    <w:uiPriority w:val="99"/>
    <w:semiHidden/>
    <w:unhideWhenUsed/>
    <w:rsid w:val="00546D29"/>
  </w:style>
  <w:style w:type="numbering" w:customStyle="1" w:styleId="1111">
    <w:name w:val="Нет списка1111"/>
    <w:next w:val="a2"/>
    <w:uiPriority w:val="99"/>
    <w:semiHidden/>
    <w:unhideWhenUsed/>
    <w:rsid w:val="00546D29"/>
  </w:style>
  <w:style w:type="table" w:customStyle="1" w:styleId="1112">
    <w:name w:val="Сетка таблицы111"/>
    <w:basedOn w:val="a1"/>
    <w:next w:val="a9"/>
    <w:uiPriority w:val="59"/>
    <w:rsid w:val="00546D29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46D29"/>
  </w:style>
  <w:style w:type="numbering" w:customStyle="1" w:styleId="1210">
    <w:name w:val="Нет списка121"/>
    <w:next w:val="a2"/>
    <w:uiPriority w:val="99"/>
    <w:semiHidden/>
    <w:unhideWhenUsed/>
    <w:rsid w:val="00546D29"/>
  </w:style>
  <w:style w:type="numbering" w:customStyle="1" w:styleId="70">
    <w:name w:val="Нет списка7"/>
    <w:next w:val="a2"/>
    <w:uiPriority w:val="99"/>
    <w:semiHidden/>
    <w:unhideWhenUsed/>
    <w:rsid w:val="00B05CAA"/>
  </w:style>
  <w:style w:type="table" w:customStyle="1" w:styleId="131">
    <w:name w:val="Сетка таблицы13"/>
    <w:basedOn w:val="a1"/>
    <w:next w:val="a9"/>
    <w:uiPriority w:val="59"/>
    <w:rsid w:val="00B05C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9"/>
    <w:uiPriority w:val="59"/>
    <w:rsid w:val="00B05CAA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9"/>
    <w:uiPriority w:val="59"/>
    <w:rsid w:val="00B0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9"/>
    <w:uiPriority w:val="59"/>
    <w:rsid w:val="00B0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B05CAA"/>
  </w:style>
  <w:style w:type="numbering" w:customStyle="1" w:styleId="112">
    <w:name w:val="Нет списка112"/>
    <w:next w:val="a2"/>
    <w:uiPriority w:val="99"/>
    <w:semiHidden/>
    <w:unhideWhenUsed/>
    <w:rsid w:val="00B05CAA"/>
  </w:style>
  <w:style w:type="numbering" w:customStyle="1" w:styleId="220">
    <w:name w:val="Нет списка22"/>
    <w:next w:val="a2"/>
    <w:uiPriority w:val="99"/>
    <w:semiHidden/>
    <w:unhideWhenUsed/>
    <w:rsid w:val="00B05CAA"/>
  </w:style>
  <w:style w:type="numbering" w:customStyle="1" w:styleId="11120">
    <w:name w:val="Нет списка1112"/>
    <w:next w:val="a2"/>
    <w:uiPriority w:val="99"/>
    <w:semiHidden/>
    <w:unhideWhenUsed/>
    <w:rsid w:val="00B05CAA"/>
  </w:style>
  <w:style w:type="table" w:customStyle="1" w:styleId="1120">
    <w:name w:val="Сетка таблицы112"/>
    <w:basedOn w:val="a1"/>
    <w:next w:val="a9"/>
    <w:uiPriority w:val="59"/>
    <w:rsid w:val="00B05CA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B05CAA"/>
  </w:style>
  <w:style w:type="numbering" w:customStyle="1" w:styleId="122">
    <w:name w:val="Нет списка122"/>
    <w:next w:val="a2"/>
    <w:uiPriority w:val="99"/>
    <w:semiHidden/>
    <w:unhideWhenUsed/>
    <w:rsid w:val="00B05CAA"/>
  </w:style>
  <w:style w:type="numbering" w:customStyle="1" w:styleId="8">
    <w:name w:val="Нет списка8"/>
    <w:next w:val="a2"/>
    <w:uiPriority w:val="99"/>
    <w:semiHidden/>
    <w:unhideWhenUsed/>
    <w:rsid w:val="00242AEF"/>
  </w:style>
  <w:style w:type="table" w:customStyle="1" w:styleId="140">
    <w:name w:val="Сетка таблицы14"/>
    <w:basedOn w:val="a1"/>
    <w:next w:val="a9"/>
    <w:uiPriority w:val="59"/>
    <w:rsid w:val="00242A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9"/>
    <w:uiPriority w:val="59"/>
    <w:rsid w:val="00242AEF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9"/>
    <w:uiPriority w:val="59"/>
    <w:rsid w:val="002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9"/>
    <w:uiPriority w:val="59"/>
    <w:rsid w:val="0024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2AEF"/>
  </w:style>
  <w:style w:type="numbering" w:customStyle="1" w:styleId="113">
    <w:name w:val="Нет списка113"/>
    <w:next w:val="a2"/>
    <w:uiPriority w:val="99"/>
    <w:semiHidden/>
    <w:unhideWhenUsed/>
    <w:rsid w:val="00242AEF"/>
  </w:style>
  <w:style w:type="numbering" w:customStyle="1" w:styleId="230">
    <w:name w:val="Нет списка23"/>
    <w:next w:val="a2"/>
    <w:uiPriority w:val="99"/>
    <w:semiHidden/>
    <w:unhideWhenUsed/>
    <w:rsid w:val="00242AEF"/>
  </w:style>
  <w:style w:type="numbering" w:customStyle="1" w:styleId="1113">
    <w:name w:val="Нет списка1113"/>
    <w:next w:val="a2"/>
    <w:uiPriority w:val="99"/>
    <w:semiHidden/>
    <w:unhideWhenUsed/>
    <w:rsid w:val="00242AEF"/>
  </w:style>
  <w:style w:type="table" w:customStyle="1" w:styleId="1130">
    <w:name w:val="Сетка таблицы113"/>
    <w:basedOn w:val="a1"/>
    <w:next w:val="a9"/>
    <w:uiPriority w:val="59"/>
    <w:rsid w:val="00242AE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242AEF"/>
  </w:style>
  <w:style w:type="numbering" w:customStyle="1" w:styleId="123">
    <w:name w:val="Нет списка123"/>
    <w:next w:val="a2"/>
    <w:uiPriority w:val="99"/>
    <w:semiHidden/>
    <w:unhideWhenUsed/>
    <w:rsid w:val="002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0C6E-E20C-4927-9E73-B1F9360C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Рыбалко</dc:creator>
  <cp:lastModifiedBy>Марина</cp:lastModifiedBy>
  <cp:revision>143</cp:revision>
  <cp:lastPrinted>2021-02-10T17:58:00Z</cp:lastPrinted>
  <dcterms:created xsi:type="dcterms:W3CDTF">2019-10-27T17:34:00Z</dcterms:created>
  <dcterms:modified xsi:type="dcterms:W3CDTF">2021-02-10T17:58:00Z</dcterms:modified>
</cp:coreProperties>
</file>