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D4" w:rsidRDefault="00C077D4" w:rsidP="00C077D4">
      <w:pPr>
        <w:jc w:val="both"/>
      </w:pPr>
      <w:r>
        <w:rPr>
          <w:b/>
          <w:bCs/>
        </w:rPr>
        <w:t xml:space="preserve">                                                       </w:t>
      </w:r>
      <w:r>
        <w:rPr>
          <w:noProof/>
          <w:sz w:val="24"/>
        </w:rPr>
        <w:drawing>
          <wp:inline distT="0" distB="0" distL="0" distR="0" wp14:anchorId="49FFAA99" wp14:editId="70408C1E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05">
        <w:rPr>
          <w:b/>
          <w:bCs/>
        </w:rPr>
        <w:t xml:space="preserve">                      </w:t>
      </w:r>
      <w:r w:rsidR="005E00D8">
        <w:rPr>
          <w:b/>
          <w:bCs/>
        </w:rPr>
        <w:t xml:space="preserve">                          </w:t>
      </w:r>
    </w:p>
    <w:p w:rsidR="00C077D4" w:rsidRDefault="00C077D4" w:rsidP="00C077D4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C077D4" w:rsidRDefault="00C077D4" w:rsidP="00C077D4">
      <w:pPr>
        <w:jc w:val="center"/>
        <w:rPr>
          <w:b/>
          <w:bCs/>
        </w:rPr>
      </w:pPr>
      <w:r>
        <w:rPr>
          <w:b/>
          <w:bCs/>
        </w:rPr>
        <w:t>АДМИНИСТРАЦИИ</w:t>
      </w:r>
    </w:p>
    <w:p w:rsidR="00C077D4" w:rsidRDefault="00C077D4" w:rsidP="00C077D4">
      <w:pPr>
        <w:jc w:val="center"/>
        <w:rPr>
          <w:b/>
          <w:bCs/>
        </w:rPr>
      </w:pPr>
      <w:r>
        <w:rPr>
          <w:b/>
          <w:bCs/>
        </w:rPr>
        <w:t>муниципального образования Красноармейский район</w:t>
      </w:r>
    </w:p>
    <w:p w:rsidR="00C077D4" w:rsidRDefault="00C077D4" w:rsidP="00C077D4">
      <w:pPr>
        <w:jc w:val="center"/>
        <w:rPr>
          <w:b/>
          <w:bCs/>
        </w:rPr>
      </w:pPr>
    </w:p>
    <w:p w:rsidR="00C077D4" w:rsidRDefault="00C077D4" w:rsidP="00C077D4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C077D4" w:rsidRDefault="00C077D4" w:rsidP="00C077D4">
      <w:r>
        <w:t xml:space="preserve">         </w:t>
      </w:r>
      <w:r w:rsidR="005E00D8">
        <w:rPr>
          <w:u w:val="single"/>
        </w:rPr>
        <w:t xml:space="preserve"> 09.06</w:t>
      </w:r>
      <w:r w:rsidRPr="00A52313">
        <w:rPr>
          <w:u w:val="single"/>
        </w:rPr>
        <w:t>.2016 г</w:t>
      </w:r>
      <w:r w:rsidRPr="00125026">
        <w:t xml:space="preserve">.                                                                              </w:t>
      </w:r>
      <w:r w:rsidRPr="00F47620">
        <w:rPr>
          <w:u w:val="single"/>
        </w:rPr>
        <w:t xml:space="preserve">№ </w:t>
      </w:r>
      <w:r>
        <w:rPr>
          <w:u w:val="single"/>
        </w:rPr>
        <w:t xml:space="preserve">  </w:t>
      </w:r>
      <w:r w:rsidR="004F0CE8">
        <w:rPr>
          <w:u w:val="single"/>
        </w:rPr>
        <w:t>758</w:t>
      </w:r>
      <w:r>
        <w:rPr>
          <w:u w:val="single"/>
        </w:rPr>
        <w:t xml:space="preserve">   </w:t>
      </w:r>
    </w:p>
    <w:p w:rsidR="00C077D4" w:rsidRDefault="00C077D4" w:rsidP="00C077D4"/>
    <w:p w:rsidR="00C077D4" w:rsidRDefault="00C077D4" w:rsidP="00C077D4">
      <w:r>
        <w:t xml:space="preserve">                                              станица  Полтавская</w:t>
      </w:r>
    </w:p>
    <w:p w:rsidR="008A768E" w:rsidRDefault="008A768E" w:rsidP="00C077D4"/>
    <w:p w:rsidR="00C077D4" w:rsidRDefault="00C077D4" w:rsidP="00C077D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C077D4">
        <w:rPr>
          <w:b/>
          <w:szCs w:val="28"/>
        </w:rPr>
        <w:t xml:space="preserve"> проведении Летнего фестиваля Всероссийского</w:t>
      </w:r>
    </w:p>
    <w:p w:rsidR="00C077D4" w:rsidRDefault="00C077D4" w:rsidP="00C077D4">
      <w:pPr>
        <w:ind w:right="-1"/>
        <w:jc w:val="center"/>
        <w:rPr>
          <w:b/>
          <w:szCs w:val="28"/>
        </w:rPr>
      </w:pPr>
      <w:r w:rsidRPr="00C077D4">
        <w:rPr>
          <w:b/>
          <w:szCs w:val="28"/>
        </w:rPr>
        <w:t xml:space="preserve"> физкультурно-спортивного комплекса </w:t>
      </w:r>
    </w:p>
    <w:p w:rsidR="00C077D4" w:rsidRDefault="00C077D4" w:rsidP="00C077D4">
      <w:pPr>
        <w:ind w:right="-1"/>
        <w:jc w:val="center"/>
        <w:rPr>
          <w:b/>
          <w:szCs w:val="28"/>
        </w:rPr>
      </w:pPr>
      <w:r w:rsidRPr="00C077D4">
        <w:rPr>
          <w:b/>
          <w:szCs w:val="28"/>
        </w:rPr>
        <w:t xml:space="preserve">«Готов к труду и обороне» (ГТО) среди обучающихся образовательных организаций </w:t>
      </w:r>
      <w:r>
        <w:rPr>
          <w:b/>
          <w:szCs w:val="28"/>
        </w:rPr>
        <w:t>Красноармейского района</w:t>
      </w:r>
    </w:p>
    <w:p w:rsidR="00C077D4" w:rsidRDefault="00C077D4" w:rsidP="00C077D4">
      <w:pPr>
        <w:ind w:right="-1"/>
        <w:jc w:val="center"/>
        <w:rPr>
          <w:b/>
          <w:szCs w:val="28"/>
        </w:rPr>
      </w:pPr>
      <w:r w:rsidRPr="00C077D4">
        <w:rPr>
          <w:b/>
          <w:szCs w:val="28"/>
        </w:rPr>
        <w:t>Краснодарского края</w:t>
      </w:r>
    </w:p>
    <w:p w:rsidR="00C077D4" w:rsidRDefault="00C077D4" w:rsidP="00C077D4">
      <w:pPr>
        <w:ind w:right="-1"/>
        <w:jc w:val="center"/>
        <w:rPr>
          <w:b/>
          <w:szCs w:val="28"/>
        </w:rPr>
      </w:pPr>
    </w:p>
    <w:p w:rsidR="00C077D4" w:rsidRDefault="00C077D4" w:rsidP="00C077D4">
      <w:pPr>
        <w:ind w:right="-1"/>
        <w:rPr>
          <w:szCs w:val="28"/>
        </w:rPr>
      </w:pPr>
      <w:r>
        <w:rPr>
          <w:szCs w:val="28"/>
        </w:rPr>
        <w:t xml:space="preserve">          В</w:t>
      </w:r>
      <w:r w:rsidRPr="00934B45">
        <w:rPr>
          <w:szCs w:val="28"/>
        </w:rPr>
        <w:t xml:space="preserve"> соответствии с планом мероприятий по поэтапному внедрению Всероссийского физкультурно-спортивного комплекса «Готов к труду и обороне» (ГТО) </w:t>
      </w:r>
      <w:r>
        <w:rPr>
          <w:szCs w:val="28"/>
        </w:rPr>
        <w:t xml:space="preserve">               </w:t>
      </w:r>
      <w:r w:rsidRPr="00934B45">
        <w:rPr>
          <w:szCs w:val="28"/>
        </w:rPr>
        <w:t>(далее – комплекс ГТО), утверждённым распоряжением Правительства Российской Федерации от 30 июня 2014 года</w:t>
      </w:r>
      <w:r>
        <w:rPr>
          <w:szCs w:val="28"/>
        </w:rPr>
        <w:t xml:space="preserve"> № 1165-р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в а ю:</w:t>
      </w:r>
    </w:p>
    <w:p w:rsidR="00C077D4" w:rsidRDefault="00C077D4" w:rsidP="00C077D4">
      <w:pPr>
        <w:pStyle w:val="a5"/>
        <w:numPr>
          <w:ilvl w:val="0"/>
          <w:numId w:val="1"/>
        </w:numPr>
        <w:ind w:right="-1"/>
        <w:rPr>
          <w:szCs w:val="28"/>
        </w:rPr>
      </w:pPr>
      <w:r>
        <w:rPr>
          <w:szCs w:val="28"/>
        </w:rPr>
        <w:t>Руководителям общеобразовательных организаций:</w:t>
      </w:r>
    </w:p>
    <w:p w:rsidR="00975873" w:rsidRDefault="00975873" w:rsidP="00975873">
      <w:pPr>
        <w:pStyle w:val="a5"/>
        <w:numPr>
          <w:ilvl w:val="0"/>
          <w:numId w:val="2"/>
        </w:numPr>
        <w:ind w:right="-1"/>
        <w:rPr>
          <w:szCs w:val="28"/>
        </w:rPr>
      </w:pPr>
      <w:r>
        <w:rPr>
          <w:szCs w:val="28"/>
        </w:rPr>
        <w:t xml:space="preserve">Провести 1 муниципальный </w:t>
      </w:r>
      <w:r w:rsidR="00C077D4">
        <w:rPr>
          <w:szCs w:val="28"/>
        </w:rPr>
        <w:t xml:space="preserve"> </w:t>
      </w:r>
      <w:r>
        <w:rPr>
          <w:szCs w:val="28"/>
        </w:rPr>
        <w:t xml:space="preserve">(школьный) этап  </w:t>
      </w:r>
      <w:r w:rsidRPr="00C077D4">
        <w:rPr>
          <w:szCs w:val="28"/>
        </w:rPr>
        <w:t>Летнего фестиваля Всероссийского</w:t>
      </w:r>
      <w:r w:rsidRPr="00975873">
        <w:rPr>
          <w:szCs w:val="28"/>
        </w:rPr>
        <w:t xml:space="preserve"> </w:t>
      </w:r>
      <w:r w:rsidRPr="00C077D4">
        <w:rPr>
          <w:szCs w:val="28"/>
        </w:rPr>
        <w:t>физкультурно-спортивного комплекса</w:t>
      </w:r>
      <w:r>
        <w:rPr>
          <w:szCs w:val="28"/>
        </w:rPr>
        <w:t xml:space="preserve"> </w:t>
      </w:r>
      <w:r w:rsidRPr="00C077D4">
        <w:rPr>
          <w:szCs w:val="28"/>
        </w:rPr>
        <w:t>«Готов к труду и обороне»</w:t>
      </w:r>
      <w:r>
        <w:rPr>
          <w:szCs w:val="28"/>
        </w:rPr>
        <w:t xml:space="preserve"> с 01.06.2016 по 15.06.2016 года.</w:t>
      </w:r>
    </w:p>
    <w:p w:rsidR="00975873" w:rsidRDefault="00975873" w:rsidP="00975873">
      <w:pPr>
        <w:pStyle w:val="a5"/>
        <w:numPr>
          <w:ilvl w:val="0"/>
          <w:numId w:val="2"/>
        </w:numPr>
        <w:ind w:right="-1"/>
        <w:rPr>
          <w:szCs w:val="28"/>
        </w:rPr>
      </w:pPr>
      <w:r w:rsidRPr="00975873">
        <w:rPr>
          <w:szCs w:val="28"/>
        </w:rPr>
        <w:t>В срок до 15 июня 2016 года</w:t>
      </w:r>
      <w:r w:rsidRPr="003D446E">
        <w:rPr>
          <w:szCs w:val="28"/>
        </w:rPr>
        <w:t xml:space="preserve"> необходимо направить предварительные заявки для участия во </w:t>
      </w:r>
      <w:r w:rsidR="003D089B">
        <w:rPr>
          <w:szCs w:val="28"/>
          <w:lang w:val="en-US"/>
        </w:rPr>
        <w:t>I</w:t>
      </w:r>
      <w:r w:rsidRPr="003D446E">
        <w:rPr>
          <w:szCs w:val="28"/>
        </w:rPr>
        <w:t xml:space="preserve"> </w:t>
      </w:r>
      <w:r w:rsidR="003D089B">
        <w:rPr>
          <w:szCs w:val="28"/>
        </w:rPr>
        <w:t xml:space="preserve">муниципальном </w:t>
      </w:r>
      <w:r w:rsidRPr="003D446E">
        <w:rPr>
          <w:szCs w:val="28"/>
        </w:rPr>
        <w:t xml:space="preserve">этапе Фестиваля (участники, относящиеся к </w:t>
      </w:r>
      <w:r w:rsidRPr="003D446E">
        <w:rPr>
          <w:szCs w:val="28"/>
          <w:lang w:val="en-US"/>
        </w:rPr>
        <w:t>III</w:t>
      </w:r>
      <w:r w:rsidRPr="003D446E">
        <w:rPr>
          <w:szCs w:val="28"/>
        </w:rPr>
        <w:t>-</w:t>
      </w:r>
      <w:r w:rsidRPr="003D446E">
        <w:rPr>
          <w:szCs w:val="28"/>
          <w:lang w:val="en-US"/>
        </w:rPr>
        <w:t>IV</w:t>
      </w:r>
      <w:r w:rsidRPr="003D446E">
        <w:rPr>
          <w:szCs w:val="28"/>
        </w:rPr>
        <w:t xml:space="preserve"> ступени -11-15 лет)  в </w:t>
      </w:r>
      <w:r w:rsidRPr="003D446E">
        <w:rPr>
          <w:bCs/>
          <w:szCs w:val="28"/>
        </w:rPr>
        <w:t>электронном варианте (Приложение № 4</w:t>
      </w:r>
      <w:r w:rsidR="003D089B">
        <w:rPr>
          <w:bCs/>
          <w:szCs w:val="28"/>
        </w:rPr>
        <w:t xml:space="preserve"> положения</w:t>
      </w:r>
      <w:r w:rsidRPr="003D446E">
        <w:rPr>
          <w:bCs/>
          <w:szCs w:val="28"/>
        </w:rPr>
        <w:t>)</w:t>
      </w:r>
      <w:r w:rsidRPr="003D446E">
        <w:rPr>
          <w:szCs w:val="28"/>
        </w:rPr>
        <w:t xml:space="preserve"> на электронный адрес:</w:t>
      </w:r>
      <w:r w:rsidR="00D66405" w:rsidRPr="00D66405">
        <w:t xml:space="preserve"> </w:t>
      </w:r>
      <w:r w:rsidR="00D66405" w:rsidRPr="00CC1C7A">
        <w:t>dusch2000@mail.ru</w:t>
      </w:r>
      <w:r w:rsidR="00D66405" w:rsidRPr="00D66405">
        <w:rPr>
          <w:szCs w:val="28"/>
        </w:rPr>
        <w:t xml:space="preserve"> </w:t>
      </w:r>
      <w:r w:rsidR="00D66405"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uo</w:t>
      </w:r>
      <w:proofErr w:type="spellEnd"/>
      <w:r w:rsidRPr="00975873">
        <w:rPr>
          <w:szCs w:val="28"/>
        </w:rPr>
        <w:t>12@</w:t>
      </w:r>
      <w:proofErr w:type="spellStart"/>
      <w:r w:rsidR="003D089B">
        <w:rPr>
          <w:szCs w:val="28"/>
          <w:lang w:val="en-US"/>
        </w:rPr>
        <w:t>krsrm</w:t>
      </w:r>
      <w:proofErr w:type="spellEnd"/>
      <w:r w:rsidR="003D089B" w:rsidRPr="003D089B">
        <w:rPr>
          <w:szCs w:val="28"/>
        </w:rPr>
        <w:t>.</w:t>
      </w:r>
      <w:proofErr w:type="spellStart"/>
      <w:r w:rsidR="003D089B">
        <w:rPr>
          <w:szCs w:val="28"/>
          <w:lang w:val="en-US"/>
        </w:rPr>
        <w:t>kubannet</w:t>
      </w:r>
      <w:proofErr w:type="spellEnd"/>
      <w:r w:rsidR="003D089B" w:rsidRPr="003D089B">
        <w:rPr>
          <w:szCs w:val="28"/>
        </w:rPr>
        <w:t>.</w:t>
      </w:r>
      <w:proofErr w:type="spellStart"/>
      <w:r w:rsidR="003D089B">
        <w:rPr>
          <w:szCs w:val="28"/>
          <w:lang w:val="en-US"/>
        </w:rPr>
        <w:t>ru</w:t>
      </w:r>
      <w:proofErr w:type="spellEnd"/>
      <w:r w:rsidR="003D089B">
        <w:rPr>
          <w:szCs w:val="28"/>
        </w:rPr>
        <w:t>.</w:t>
      </w:r>
    </w:p>
    <w:p w:rsidR="003D089B" w:rsidRPr="00C077D4" w:rsidRDefault="003D089B" w:rsidP="00975873">
      <w:pPr>
        <w:pStyle w:val="a5"/>
        <w:numPr>
          <w:ilvl w:val="0"/>
          <w:numId w:val="2"/>
        </w:numPr>
        <w:ind w:right="-1"/>
        <w:rPr>
          <w:szCs w:val="28"/>
        </w:rPr>
      </w:pPr>
      <w:r>
        <w:rPr>
          <w:szCs w:val="28"/>
        </w:rPr>
        <w:t>Обеспечить участие команды общеобразовательной организации для</w:t>
      </w:r>
      <w:r w:rsidRPr="003D089B">
        <w:rPr>
          <w:szCs w:val="28"/>
        </w:rPr>
        <w:t xml:space="preserve"> </w:t>
      </w:r>
      <w:r w:rsidRPr="00EB2686">
        <w:rPr>
          <w:szCs w:val="28"/>
        </w:rPr>
        <w:t>выполнения нормативов испытаний (тестов) комплекса ГТО</w:t>
      </w:r>
    </w:p>
    <w:p w:rsidR="00975873" w:rsidRDefault="003D089B" w:rsidP="003D089B">
      <w:pPr>
        <w:ind w:left="1080" w:right="-1"/>
        <w:rPr>
          <w:szCs w:val="28"/>
        </w:rPr>
      </w:pPr>
      <w:r>
        <w:rPr>
          <w:szCs w:val="28"/>
        </w:rPr>
        <w:t xml:space="preserve">с 15.06.2016г. по 20.06.2016 года в Центре тестирования МБУ ДО ДЮСШ ст. Полтавская (директор Шабанов В.М.) </w:t>
      </w:r>
      <w:r w:rsidR="00D33AFB">
        <w:rPr>
          <w:szCs w:val="28"/>
        </w:rPr>
        <w:t xml:space="preserve">по адресу </w:t>
      </w:r>
      <w:r>
        <w:rPr>
          <w:szCs w:val="28"/>
        </w:rPr>
        <w:t xml:space="preserve">ст. Полтавская Ул. Жлобы 60 </w:t>
      </w:r>
      <w:proofErr w:type="gramStart"/>
      <w:r>
        <w:rPr>
          <w:szCs w:val="28"/>
        </w:rPr>
        <w:t>В</w:t>
      </w:r>
      <w:proofErr w:type="gramEnd"/>
    </w:p>
    <w:p w:rsidR="003D089B" w:rsidRDefault="003D089B" w:rsidP="003D089B">
      <w:pPr>
        <w:pStyle w:val="a5"/>
        <w:numPr>
          <w:ilvl w:val="0"/>
          <w:numId w:val="1"/>
        </w:numPr>
        <w:ind w:right="-1"/>
        <w:rPr>
          <w:szCs w:val="28"/>
        </w:rPr>
      </w:pPr>
      <w:r>
        <w:rPr>
          <w:szCs w:val="28"/>
        </w:rPr>
        <w:t xml:space="preserve">Директору Центра тестирования МБУ ДО ДЮСШ ст. </w:t>
      </w:r>
      <w:proofErr w:type="gramStart"/>
      <w:r>
        <w:rPr>
          <w:szCs w:val="28"/>
        </w:rPr>
        <w:t>Полтавская</w:t>
      </w:r>
      <w:proofErr w:type="gramEnd"/>
      <w:r w:rsidR="00D33AFB">
        <w:rPr>
          <w:szCs w:val="28"/>
        </w:rPr>
        <w:t xml:space="preserve"> Шабанову В.М.:</w:t>
      </w:r>
    </w:p>
    <w:p w:rsidR="00D33AFB" w:rsidRPr="003D089B" w:rsidRDefault="00D33AFB" w:rsidP="00C35964">
      <w:pPr>
        <w:pStyle w:val="a5"/>
        <w:ind w:left="1134" w:right="-1" w:hanging="414"/>
        <w:rPr>
          <w:szCs w:val="28"/>
        </w:rPr>
      </w:pPr>
      <w:r>
        <w:rPr>
          <w:szCs w:val="28"/>
        </w:rPr>
        <w:t xml:space="preserve"> 1)</w:t>
      </w:r>
      <w:r w:rsidR="00C35964" w:rsidRPr="00C35964">
        <w:rPr>
          <w:szCs w:val="28"/>
        </w:rPr>
        <w:t xml:space="preserve"> </w:t>
      </w:r>
      <w:r w:rsidR="00C35964">
        <w:rPr>
          <w:szCs w:val="28"/>
        </w:rPr>
        <w:t xml:space="preserve"> Назначить </w:t>
      </w:r>
      <w:r w:rsidR="00C35964" w:rsidRPr="00934B45">
        <w:rPr>
          <w:szCs w:val="28"/>
        </w:rPr>
        <w:t xml:space="preserve">судей, имеющих судейскую категорию по видам спорта, </w:t>
      </w:r>
      <w:r w:rsidR="00C35964">
        <w:rPr>
          <w:szCs w:val="28"/>
        </w:rPr>
        <w:t>дисциплины и упражнения которых входят в комплекс ГТО</w:t>
      </w:r>
    </w:p>
    <w:p w:rsidR="00D33AFB" w:rsidRPr="00C35964" w:rsidRDefault="00D33AFB" w:rsidP="00C35964">
      <w:pPr>
        <w:pStyle w:val="a5"/>
        <w:numPr>
          <w:ilvl w:val="0"/>
          <w:numId w:val="4"/>
        </w:numPr>
        <w:ind w:right="-1"/>
        <w:rPr>
          <w:szCs w:val="28"/>
        </w:rPr>
      </w:pPr>
      <w:r w:rsidRPr="00C35964">
        <w:rPr>
          <w:szCs w:val="28"/>
        </w:rPr>
        <w:t>Провести 1 муниципальный   этап  Летнего фестиваля     Всероссийского физкультурно-спортивного комплекса «Готов к труду и обороне» с 15.06.2016 по 20.06.2016 года.</w:t>
      </w:r>
    </w:p>
    <w:p w:rsidR="00D33AFB" w:rsidRPr="00C35964" w:rsidRDefault="00D33AFB" w:rsidP="00C35964">
      <w:pPr>
        <w:pStyle w:val="a5"/>
        <w:numPr>
          <w:ilvl w:val="0"/>
          <w:numId w:val="4"/>
        </w:numPr>
        <w:ind w:right="-1"/>
        <w:rPr>
          <w:rStyle w:val="a6"/>
          <w:color w:val="auto"/>
          <w:szCs w:val="28"/>
          <w:u w:val="none"/>
        </w:rPr>
      </w:pPr>
      <w:r w:rsidRPr="00C35964">
        <w:rPr>
          <w:bCs/>
          <w:szCs w:val="28"/>
        </w:rPr>
        <w:lastRenderedPageBreak/>
        <w:t>В</w:t>
      </w:r>
      <w:r w:rsidRPr="00C35964">
        <w:rPr>
          <w:szCs w:val="28"/>
        </w:rPr>
        <w:t xml:space="preserve"> срок до 26 июня 2016 года</w:t>
      </w:r>
      <w:r w:rsidRPr="00C35964">
        <w:rPr>
          <w:b/>
          <w:szCs w:val="28"/>
        </w:rPr>
        <w:t xml:space="preserve"> </w:t>
      </w:r>
      <w:r w:rsidRPr="00C35964">
        <w:rPr>
          <w:szCs w:val="28"/>
        </w:rPr>
        <w:t xml:space="preserve">необходимо направить сводные протоколы выполнения нормативов испытаний (тестов) комплекса ГТО (формат </w:t>
      </w:r>
      <w:r w:rsidRPr="00C35964">
        <w:rPr>
          <w:szCs w:val="28"/>
          <w:lang w:val="en-US"/>
        </w:rPr>
        <w:t>Microsoft</w:t>
      </w:r>
      <w:r w:rsidRPr="00C35964">
        <w:rPr>
          <w:szCs w:val="28"/>
        </w:rPr>
        <w:t xml:space="preserve"> </w:t>
      </w:r>
      <w:r w:rsidRPr="00C35964">
        <w:rPr>
          <w:szCs w:val="28"/>
          <w:lang w:val="en-US"/>
        </w:rPr>
        <w:t>Excel</w:t>
      </w:r>
      <w:r w:rsidRPr="00C35964">
        <w:rPr>
          <w:szCs w:val="28"/>
        </w:rPr>
        <w:t xml:space="preserve">) региональному оператору центров тестирования (ГБУ КК ЦРС) </w:t>
      </w:r>
      <w:r w:rsidRPr="00C35964">
        <w:rPr>
          <w:bCs/>
          <w:szCs w:val="28"/>
        </w:rPr>
        <w:t>по электронной почте:</w:t>
      </w:r>
      <w:r w:rsidRPr="00C35964">
        <w:rPr>
          <w:b/>
          <w:bCs/>
          <w:szCs w:val="28"/>
        </w:rPr>
        <w:t xml:space="preserve"> </w:t>
      </w:r>
      <w:hyperlink r:id="rId7" w:history="1">
        <w:r w:rsidRPr="00C35964">
          <w:rPr>
            <w:rStyle w:val="a6"/>
            <w:b/>
            <w:bCs/>
            <w:szCs w:val="28"/>
            <w:lang w:val="en-US"/>
          </w:rPr>
          <w:t>cfmr</w:t>
        </w:r>
        <w:r w:rsidRPr="00C35964">
          <w:rPr>
            <w:rStyle w:val="a6"/>
            <w:b/>
            <w:bCs/>
            <w:szCs w:val="28"/>
          </w:rPr>
          <w:t>111@</w:t>
        </w:r>
        <w:r w:rsidRPr="00C35964">
          <w:rPr>
            <w:rStyle w:val="a6"/>
            <w:b/>
            <w:bCs/>
            <w:szCs w:val="28"/>
            <w:lang w:val="en-US"/>
          </w:rPr>
          <w:t>mail</w:t>
        </w:r>
        <w:r w:rsidRPr="00C35964">
          <w:rPr>
            <w:rStyle w:val="a6"/>
            <w:b/>
            <w:bCs/>
            <w:szCs w:val="28"/>
          </w:rPr>
          <w:t>.</w:t>
        </w:r>
        <w:proofErr w:type="spellStart"/>
        <w:r w:rsidRPr="00C35964">
          <w:rPr>
            <w:rStyle w:val="a6"/>
            <w:b/>
            <w:bCs/>
            <w:szCs w:val="28"/>
            <w:lang w:val="en-US"/>
          </w:rPr>
          <w:t>ru</w:t>
        </w:r>
        <w:proofErr w:type="spellEnd"/>
      </w:hyperlink>
      <w:r w:rsidR="00C35964">
        <w:rPr>
          <w:rStyle w:val="a6"/>
          <w:b/>
          <w:bCs/>
          <w:color w:val="auto"/>
          <w:szCs w:val="28"/>
          <w:u w:val="none"/>
        </w:rPr>
        <w:t>.</w:t>
      </w:r>
    </w:p>
    <w:p w:rsidR="00C35964" w:rsidRDefault="008A768E" w:rsidP="00C35964">
      <w:pPr>
        <w:pStyle w:val="a5"/>
        <w:numPr>
          <w:ilvl w:val="0"/>
          <w:numId w:val="4"/>
        </w:numPr>
        <w:ind w:right="-1"/>
        <w:rPr>
          <w:rStyle w:val="a6"/>
          <w:color w:val="auto"/>
          <w:szCs w:val="28"/>
          <w:u w:val="none"/>
        </w:rPr>
      </w:pPr>
      <w:r>
        <w:rPr>
          <w:rStyle w:val="a6"/>
          <w:color w:val="auto"/>
          <w:szCs w:val="28"/>
          <w:u w:val="none"/>
        </w:rPr>
        <w:t xml:space="preserve">Провести </w:t>
      </w:r>
      <w:r w:rsidR="00C35964" w:rsidRPr="00C35964">
        <w:rPr>
          <w:rStyle w:val="a6"/>
          <w:color w:val="auto"/>
          <w:szCs w:val="28"/>
          <w:u w:val="none"/>
        </w:rPr>
        <w:t xml:space="preserve"> мониторинг поступивших из </w:t>
      </w:r>
      <w:r>
        <w:rPr>
          <w:rStyle w:val="a6"/>
          <w:color w:val="auto"/>
          <w:szCs w:val="28"/>
          <w:u w:val="none"/>
        </w:rPr>
        <w:t xml:space="preserve">общеобразовательных организаций </w:t>
      </w:r>
      <w:r w:rsidR="00C35964" w:rsidRPr="00C35964">
        <w:rPr>
          <w:rStyle w:val="a6"/>
          <w:color w:val="auto"/>
          <w:szCs w:val="28"/>
          <w:u w:val="none"/>
        </w:rPr>
        <w:t>предварительных заявок</w:t>
      </w:r>
      <w:r>
        <w:rPr>
          <w:rStyle w:val="a6"/>
          <w:color w:val="auto"/>
          <w:szCs w:val="28"/>
          <w:u w:val="none"/>
        </w:rPr>
        <w:t xml:space="preserve"> и в результате выполнения испытаний (тестов)</w:t>
      </w:r>
      <w:r w:rsidR="00C35964" w:rsidRPr="00C35964">
        <w:rPr>
          <w:rStyle w:val="a6"/>
          <w:color w:val="auto"/>
          <w:szCs w:val="28"/>
          <w:u w:val="none"/>
        </w:rPr>
        <w:t xml:space="preserve"> с целью определения участ</w:t>
      </w:r>
      <w:r>
        <w:rPr>
          <w:rStyle w:val="a6"/>
          <w:color w:val="auto"/>
          <w:szCs w:val="28"/>
          <w:u w:val="none"/>
        </w:rPr>
        <w:t>ников краевого финального этапа.</w:t>
      </w:r>
    </w:p>
    <w:p w:rsidR="008A768E" w:rsidRPr="008A768E" w:rsidRDefault="008A768E" w:rsidP="008A768E">
      <w:pPr>
        <w:pStyle w:val="a5"/>
        <w:numPr>
          <w:ilvl w:val="0"/>
          <w:numId w:val="1"/>
        </w:numPr>
        <w:rPr>
          <w:rStyle w:val="a6"/>
          <w:color w:val="auto"/>
          <w:szCs w:val="28"/>
          <w:u w:val="none"/>
        </w:rPr>
      </w:pPr>
      <w:proofErr w:type="gramStart"/>
      <w:r w:rsidRPr="008A768E">
        <w:rPr>
          <w:rStyle w:val="a6"/>
          <w:color w:val="auto"/>
          <w:szCs w:val="28"/>
          <w:u w:val="none"/>
        </w:rPr>
        <w:t>Контроль за</w:t>
      </w:r>
      <w:proofErr w:type="gramEnd"/>
      <w:r w:rsidRPr="008A768E">
        <w:rPr>
          <w:rStyle w:val="a6"/>
          <w:color w:val="auto"/>
          <w:szCs w:val="28"/>
          <w:u w:val="none"/>
        </w:rPr>
        <w:t xml:space="preserve"> выполнением приказа возложить на ведущего специалиста Якимова С.Е.</w:t>
      </w:r>
    </w:p>
    <w:p w:rsidR="008A768E" w:rsidRDefault="008A768E" w:rsidP="008A768E">
      <w:pPr>
        <w:pStyle w:val="a5"/>
        <w:ind w:right="-1"/>
        <w:rPr>
          <w:rStyle w:val="a6"/>
          <w:color w:val="auto"/>
          <w:szCs w:val="28"/>
          <w:u w:val="none"/>
        </w:rPr>
      </w:pPr>
    </w:p>
    <w:p w:rsidR="008A768E" w:rsidRDefault="008A768E" w:rsidP="008A768E">
      <w:pPr>
        <w:pStyle w:val="a5"/>
        <w:ind w:right="-1"/>
        <w:rPr>
          <w:rStyle w:val="a6"/>
          <w:color w:val="auto"/>
          <w:szCs w:val="28"/>
          <w:u w:val="none"/>
        </w:rPr>
      </w:pPr>
    </w:p>
    <w:p w:rsidR="008A768E" w:rsidRDefault="008A768E" w:rsidP="008A768E">
      <w:pPr>
        <w:pStyle w:val="a5"/>
        <w:ind w:right="-1"/>
        <w:rPr>
          <w:rStyle w:val="a6"/>
          <w:color w:val="auto"/>
          <w:szCs w:val="28"/>
          <w:u w:val="none"/>
        </w:rPr>
      </w:pPr>
    </w:p>
    <w:p w:rsidR="008A768E" w:rsidRPr="008A768E" w:rsidRDefault="004F0CE8" w:rsidP="008A768E">
      <w:pPr>
        <w:pStyle w:val="a5"/>
        <w:ind w:right="-1"/>
        <w:rPr>
          <w:rStyle w:val="a6"/>
          <w:color w:val="auto"/>
          <w:szCs w:val="28"/>
          <w:u w:val="none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108585</wp:posOffset>
            </wp:positionV>
            <wp:extent cx="7715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33" y="21319"/>
                <wp:lineTo x="21333" y="0"/>
                <wp:lineTo x="0" y="0"/>
              </wp:wrapPolygon>
            </wp:wrapThrough>
            <wp:docPr id="2" name="Рисунок 2" descr="Scan-120601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-120601-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68E">
        <w:rPr>
          <w:rStyle w:val="a6"/>
          <w:color w:val="auto"/>
          <w:szCs w:val="28"/>
          <w:u w:val="none"/>
        </w:rPr>
        <w:t xml:space="preserve">Начальник управления образования                      </w:t>
      </w:r>
      <w:proofErr w:type="spellStart"/>
      <w:r w:rsidR="008A768E">
        <w:rPr>
          <w:rStyle w:val="a6"/>
          <w:color w:val="auto"/>
          <w:szCs w:val="28"/>
          <w:u w:val="none"/>
        </w:rPr>
        <w:t>И.Б.Ватлин</w:t>
      </w:r>
      <w:proofErr w:type="spellEnd"/>
    </w:p>
    <w:p w:rsidR="00C35964" w:rsidRPr="00C35964" w:rsidRDefault="00C35964" w:rsidP="00C35964">
      <w:pPr>
        <w:pStyle w:val="a5"/>
        <w:ind w:right="-1"/>
        <w:rPr>
          <w:szCs w:val="28"/>
        </w:rPr>
      </w:pPr>
    </w:p>
    <w:p w:rsidR="00975873" w:rsidRPr="00975873" w:rsidRDefault="00975873" w:rsidP="00975873">
      <w:pPr>
        <w:ind w:right="-1"/>
        <w:rPr>
          <w:szCs w:val="28"/>
        </w:rPr>
      </w:pPr>
    </w:p>
    <w:p w:rsidR="00116664" w:rsidRDefault="00116664">
      <w:bookmarkStart w:id="0" w:name="_GoBack"/>
      <w:bookmarkEnd w:id="0"/>
    </w:p>
    <w:sectPr w:rsidR="0011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7E2"/>
    <w:multiLevelType w:val="hybridMultilevel"/>
    <w:tmpl w:val="469C65CC"/>
    <w:lvl w:ilvl="0" w:tplc="6B7CF144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9CE379B"/>
    <w:multiLevelType w:val="hybridMultilevel"/>
    <w:tmpl w:val="DD103260"/>
    <w:lvl w:ilvl="0" w:tplc="A7C6D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264C4"/>
    <w:multiLevelType w:val="hybridMultilevel"/>
    <w:tmpl w:val="0E2C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56C0"/>
    <w:multiLevelType w:val="hybridMultilevel"/>
    <w:tmpl w:val="AAE6DE48"/>
    <w:lvl w:ilvl="0" w:tplc="1B26076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3D"/>
    <w:rsid w:val="00116664"/>
    <w:rsid w:val="003D089B"/>
    <w:rsid w:val="004F0CE8"/>
    <w:rsid w:val="005E00D8"/>
    <w:rsid w:val="008A768E"/>
    <w:rsid w:val="00975873"/>
    <w:rsid w:val="00C077D4"/>
    <w:rsid w:val="00C35964"/>
    <w:rsid w:val="00D33AFB"/>
    <w:rsid w:val="00D66405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7D4"/>
    <w:pPr>
      <w:ind w:left="720"/>
      <w:contextualSpacing/>
    </w:pPr>
  </w:style>
  <w:style w:type="character" w:styleId="a6">
    <w:name w:val="Hyperlink"/>
    <w:uiPriority w:val="99"/>
    <w:unhideWhenUsed/>
    <w:rsid w:val="00D33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7D4"/>
    <w:pPr>
      <w:ind w:left="720"/>
      <w:contextualSpacing/>
    </w:pPr>
  </w:style>
  <w:style w:type="character" w:styleId="a6">
    <w:name w:val="Hyperlink"/>
    <w:uiPriority w:val="99"/>
    <w:unhideWhenUsed/>
    <w:rsid w:val="00D3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fmr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5</cp:revision>
  <dcterms:created xsi:type="dcterms:W3CDTF">2016-06-02T07:06:00Z</dcterms:created>
  <dcterms:modified xsi:type="dcterms:W3CDTF">2016-06-10T06:39:00Z</dcterms:modified>
</cp:coreProperties>
</file>