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 xml:space="preserve">Лето для детей - это разрядка накопившейся за год напряженности, восполнение израсходованных сил, восстановления здоровья, развитие творческого потенциала, </w:t>
      </w:r>
      <w:r>
        <w:t>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самого себя. Это активная пора социализации ребенка и продолжение образования. Имен</w:t>
      </w:r>
      <w:r>
        <w:t>но поэтому обеспечение занятости школьников в период летних каникул является одним из приоритетных направлений государственной политики в области образования детей и подростков.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</w:pPr>
      <w:r>
        <w:t>В последние годы очевидно возрастание внимания к организации летней оздоровите</w:t>
      </w:r>
      <w:r>
        <w:t xml:space="preserve">льной кампании при школах. Она выполняет очень важную миссию организации досуга и воспитания детей, когда многие семьи находятся в сложных экономических и социальных условиях. Реальность такова, что система образования по - </w:t>
      </w:r>
      <w:proofErr w:type="gramStart"/>
      <w:r>
        <w:t>прежнему</w:t>
      </w:r>
      <w:proofErr w:type="gramEnd"/>
      <w:r>
        <w:t xml:space="preserve"> остаётся главным органи</w:t>
      </w:r>
      <w:r>
        <w:t>затором отдыха и оздоровления детей.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 xml:space="preserve">Организованный отдых - это не только оздоровление и форма досуга, но и эффективное средство профилактики </w:t>
      </w:r>
      <w:proofErr w:type="spellStart"/>
      <w:r>
        <w:t>дезадаптивных</w:t>
      </w:r>
      <w:proofErr w:type="spellEnd"/>
      <w:r>
        <w:t xml:space="preserve"> форм поведения детей, безнадзорности в период каникул, а каникулярное время особенно благоприятно дл</w:t>
      </w:r>
      <w:r>
        <w:t>я предоставления детям необходимой психологической и социальной помощи.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>Россия во</w:t>
      </w:r>
      <w:r w:rsidR="000D3A57">
        <w:t>ш</w:t>
      </w:r>
      <w:r>
        <w:t xml:space="preserve">ла в третье тысячелетие, имея в запасе как несомненные достижения в науке, искусстве, так и проблемы в различных областях общественной жизни </w:t>
      </w:r>
      <w:proofErr w:type="gramStart"/>
      <w:r>
        <w:t xml:space="preserve">( </w:t>
      </w:r>
      <w:proofErr w:type="gramEnd"/>
      <w:r>
        <w:t>загрязненная экология, хроничес</w:t>
      </w:r>
      <w:r>
        <w:t>кие заболевания и т.д.)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</w:t>
      </w:r>
      <w:r>
        <w:t>му родителей, педагогов волнуют вопросы воспитания здорового, физически крепкого ребенка и развития в нем творческих и интеллектуальных способностей.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>Анализ здоровья учеников МБОУ СОШ №</w:t>
      </w:r>
      <w:r w:rsidR="000D3A57">
        <w:t>12</w:t>
      </w:r>
      <w:r>
        <w:t xml:space="preserve"> свидетельствует о том, что </w:t>
      </w:r>
      <w:r>
        <w:lastRenderedPageBreak/>
        <w:t>больше половины из них имеют различные бо</w:t>
      </w:r>
      <w:r>
        <w:t>лезни. Самые распространенные из них: сколиоз, нарушение осанки, ослабленное зрение. Если ребенок болен, он не может отдать все свои силы на созидание, на преодоление задач, связанных с творческой и интеллектуальной деятельностью. Необходимо также учитыват</w:t>
      </w:r>
      <w:r>
        <w:t xml:space="preserve">ь, что на состояние здоровья влияет такой фактор, как социальная среда. Большинство учеников живут в неполных семьях. Летние каникулы составляют значительную часть годового объема свободного времени школьников, но далеко не все родители могут предоставить </w:t>
      </w:r>
      <w:r>
        <w:t>своему ребенку полноценный, правильно организованный отдых.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>Актуальность данной программы мы видим в создании педагогической воспитательной среды, способствующей укреплению здоровья детей как жизненно важной ценности и сознательного стремления к ведению зд</w:t>
      </w:r>
      <w:r>
        <w:t>орового образа жизни, в максимальном внимании развитию личности ребенка, раскрытию его способностей на основе удовлетворения интересов, прежде всего духовных, интеллектуальных и двигательных.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 xml:space="preserve">Программа предусматривает комплексное решение проблем </w:t>
      </w:r>
      <w:r>
        <w:t>организации летнего отдыха детей, увеличение количества детей, охваченных организованным отдыхом, и направлена на создание благоприятных условий для оздоровления и организации досуга учащихся в период летних каникул.</w:t>
      </w:r>
    </w:p>
    <w:p w:rsidR="00566DEE" w:rsidRDefault="00FB3B10">
      <w:pPr>
        <w:pStyle w:val="6"/>
        <w:shd w:val="clear" w:color="auto" w:fill="auto"/>
        <w:spacing w:after="0"/>
        <w:ind w:left="20" w:right="20" w:firstLine="860"/>
        <w:jc w:val="both"/>
      </w:pPr>
      <w:r>
        <w:t>Разработка данной программы организации</w:t>
      </w:r>
      <w:r>
        <w:t xml:space="preserve"> летнего каникулярного отдыха, оздоровления и занятости детей была вызвана:</w:t>
      </w:r>
    </w:p>
    <w:p w:rsidR="00566DEE" w:rsidRDefault="00FB3B10" w:rsidP="00FB3B10">
      <w:pPr>
        <w:pStyle w:val="6"/>
        <w:numPr>
          <w:ilvl w:val="0"/>
          <w:numId w:val="2"/>
        </w:numPr>
        <w:shd w:val="clear" w:color="auto" w:fill="auto"/>
        <w:tabs>
          <w:tab w:val="left" w:pos="1095"/>
        </w:tabs>
        <w:spacing w:after="0"/>
        <w:ind w:left="20" w:right="20" w:firstLine="860"/>
        <w:jc w:val="both"/>
      </w:pPr>
      <w:r>
        <w:t>повышением спроса родителей и детей на организованный отдых школьников в условиях микрорайона;</w:t>
      </w:r>
    </w:p>
    <w:p w:rsidR="00566DEE" w:rsidRDefault="00FB3B10" w:rsidP="00FB3B10">
      <w:pPr>
        <w:pStyle w:val="6"/>
        <w:numPr>
          <w:ilvl w:val="0"/>
          <w:numId w:val="2"/>
        </w:numPr>
        <w:shd w:val="clear" w:color="auto" w:fill="auto"/>
        <w:tabs>
          <w:tab w:val="left" w:pos="1095"/>
        </w:tabs>
        <w:spacing w:after="0"/>
        <w:ind w:left="20" w:right="20" w:firstLine="860"/>
        <w:jc w:val="both"/>
      </w:pPr>
      <w:r>
        <w:t>необходимостью упорядочить сложившуюся систему перспективного планирования;</w:t>
      </w:r>
    </w:p>
    <w:p w:rsidR="00566DEE" w:rsidRDefault="00FB3B10" w:rsidP="00FB3B10">
      <w:pPr>
        <w:pStyle w:val="6"/>
        <w:numPr>
          <w:ilvl w:val="0"/>
          <w:numId w:val="2"/>
        </w:numPr>
        <w:shd w:val="clear" w:color="auto" w:fill="auto"/>
        <w:tabs>
          <w:tab w:val="left" w:pos="1095"/>
        </w:tabs>
        <w:spacing w:after="0"/>
        <w:ind w:left="20" w:firstLine="860"/>
        <w:jc w:val="both"/>
      </w:pPr>
      <w:r>
        <w:t>обеспечением преемственности в работе предыдущих лет;</w:t>
      </w:r>
    </w:p>
    <w:p w:rsidR="00566DEE" w:rsidRDefault="00FB3B10" w:rsidP="00FB3B10">
      <w:pPr>
        <w:pStyle w:val="6"/>
        <w:numPr>
          <w:ilvl w:val="0"/>
          <w:numId w:val="2"/>
        </w:numPr>
        <w:shd w:val="clear" w:color="auto" w:fill="auto"/>
        <w:tabs>
          <w:tab w:val="left" w:pos="1095"/>
        </w:tabs>
        <w:spacing w:after="0"/>
        <w:ind w:left="20" w:firstLine="860"/>
        <w:jc w:val="both"/>
      </w:pPr>
      <w:r>
        <w:t>модернизацией старых форм работы и внедрением новых;</w:t>
      </w:r>
    </w:p>
    <w:p w:rsidR="00566DEE" w:rsidRDefault="00FB3B10" w:rsidP="00FB3B10">
      <w:pPr>
        <w:pStyle w:val="6"/>
        <w:numPr>
          <w:ilvl w:val="0"/>
          <w:numId w:val="2"/>
        </w:numPr>
        <w:shd w:val="clear" w:color="auto" w:fill="auto"/>
        <w:tabs>
          <w:tab w:val="left" w:pos="1095"/>
        </w:tabs>
        <w:spacing w:after="0"/>
        <w:ind w:left="20" w:right="20" w:firstLine="860"/>
        <w:jc w:val="both"/>
      </w:pPr>
      <w: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566DEE" w:rsidRDefault="00FB3B10">
      <w:pPr>
        <w:pStyle w:val="6"/>
        <w:shd w:val="clear" w:color="auto" w:fill="auto"/>
        <w:spacing w:after="0"/>
        <w:ind w:right="20" w:firstLine="860"/>
        <w:jc w:val="both"/>
      </w:pPr>
      <w:r>
        <w:lastRenderedPageBreak/>
        <w:t xml:space="preserve">Учитывая все вышесказанное, </w:t>
      </w:r>
      <w:r>
        <w:t>педагогический коллектив МБОУ СОШ №</w:t>
      </w:r>
      <w:r w:rsidR="000D3A57">
        <w:t>12</w:t>
      </w:r>
      <w:r>
        <w:t xml:space="preserve"> ставит перед собой следующие цель и задачи.</w:t>
      </w:r>
    </w:p>
    <w:p w:rsidR="00566DEE" w:rsidRDefault="00FB3B10" w:rsidP="00FB3B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2"/>
        </w:tabs>
        <w:ind w:firstLine="860"/>
      </w:pPr>
      <w:bookmarkStart w:id="0" w:name="bookmark1"/>
      <w:r>
        <w:rPr>
          <w:rStyle w:val="13"/>
        </w:rPr>
        <w:t>Цель комплексной программы</w:t>
      </w:r>
      <w:r>
        <w:t>.</w:t>
      </w:r>
      <w:bookmarkEnd w:id="0"/>
    </w:p>
    <w:p w:rsidR="00566DEE" w:rsidRDefault="00FB3B10">
      <w:pPr>
        <w:pStyle w:val="6"/>
        <w:shd w:val="clear" w:color="auto" w:fill="auto"/>
        <w:spacing w:after="0"/>
        <w:ind w:right="20" w:firstLine="860"/>
        <w:jc w:val="both"/>
      </w:pPr>
      <w:r>
        <w:t>Создание благоприятных условий для организации досуга и укрепления здоровья учащихся во время летних каникул, развития творческого и интеллектуаль</w:t>
      </w:r>
      <w:r>
        <w:t>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66DEE" w:rsidRDefault="00FB3B10">
      <w:pPr>
        <w:pStyle w:val="6"/>
        <w:shd w:val="clear" w:color="auto" w:fill="auto"/>
        <w:spacing w:after="0"/>
        <w:ind w:right="20" w:firstLine="860"/>
        <w:jc w:val="both"/>
      </w:pPr>
      <w:r>
        <w:t>Профилактика детской безнадзорности в каникулярное время детей из малообеспеченных, неблагополучных сем</w:t>
      </w:r>
      <w:r>
        <w:t>ей, профилактика социальной запущенности детей и подростков, воспитание лучших черт гражданина.</w:t>
      </w:r>
    </w:p>
    <w:p w:rsidR="00566DEE" w:rsidRDefault="00FB3B10" w:rsidP="00FB3B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2"/>
        </w:tabs>
        <w:ind w:firstLine="860"/>
      </w:pPr>
      <w:bookmarkStart w:id="1" w:name="bookmark2"/>
      <w:r>
        <w:rPr>
          <w:rStyle w:val="13"/>
        </w:rPr>
        <w:t>Задачи комплексной программы</w:t>
      </w:r>
      <w:r>
        <w:t>:</w:t>
      </w:r>
      <w:bookmarkEnd w:id="1"/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right="20" w:firstLine="860"/>
        <w:jc w:val="both"/>
      </w:pPr>
      <w:r>
        <w:t xml:space="preserve">Создание оптимальных условий для организации отдыха и оздоровления учащихся </w:t>
      </w:r>
      <w:r>
        <w:rPr>
          <w:rStyle w:val="1"/>
        </w:rPr>
        <w:t>шк</w:t>
      </w:r>
      <w:r>
        <w:t>олы.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  <w:tab w:val="left" w:pos="4321"/>
          <w:tab w:val="right" w:pos="9615"/>
        </w:tabs>
        <w:spacing w:after="0"/>
        <w:ind w:firstLine="860"/>
        <w:jc w:val="both"/>
      </w:pPr>
      <w:r>
        <w:t>Организация</w:t>
      </w:r>
      <w:r>
        <w:tab/>
        <w:t>общественно-полезной</w:t>
      </w:r>
      <w:r>
        <w:tab/>
        <w:t>занятости</w:t>
      </w:r>
    </w:p>
    <w:p w:rsidR="00566DEE" w:rsidRDefault="00FB3B10">
      <w:pPr>
        <w:pStyle w:val="6"/>
        <w:shd w:val="clear" w:color="auto" w:fill="auto"/>
        <w:spacing w:after="0"/>
      </w:pPr>
      <w:r>
        <w:t>несовершеннолетних в каникулярный период.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right="20" w:firstLine="860"/>
        <w:jc w:val="both"/>
      </w:pPr>
      <w:r>
        <w:t>Развитие познавательной активности, творческого потенциала каждого ребенка.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spacing w:after="0"/>
        <w:ind w:firstLine="860"/>
        <w:jc w:val="both"/>
      </w:pPr>
      <w:r>
        <w:t xml:space="preserve"> Укрепление здоровья и пропаганда здорового образа жизни.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spacing w:after="0"/>
        <w:ind w:firstLine="860"/>
        <w:jc w:val="both"/>
      </w:pPr>
      <w:r>
        <w:t xml:space="preserve"> Профилактика детской безнадзорности в каникулярное время.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firstLine="860"/>
        <w:jc w:val="both"/>
      </w:pPr>
      <w:r>
        <w:t>Развитие коммуникатив</w:t>
      </w:r>
      <w:r>
        <w:t>ных качеств детей.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firstLine="860"/>
        <w:jc w:val="both"/>
      </w:pPr>
      <w:r>
        <w:t>Подготовка к сознательному выбору профессии;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right="20" w:firstLine="860"/>
        <w:jc w:val="both"/>
      </w:pPr>
      <w:r>
        <w:t>Формирование трудовых умений и навыков по охране, воспроизводству и эффективному использованию лесных ресурсов;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right="20" w:firstLine="860"/>
        <w:jc w:val="both"/>
      </w:pPr>
      <w:r>
        <w:t>В</w:t>
      </w:r>
      <w:r w:rsidR="000D3A57">
        <w:t>о</w:t>
      </w:r>
      <w:r>
        <w:t>спитание у учащихся любви и бережного отношения к лесу и природе родного края;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firstLine="860"/>
        <w:jc w:val="both"/>
      </w:pPr>
      <w:r>
        <w:t>Развитие различных форм общения в разновозрастных группах.</w:t>
      </w:r>
    </w:p>
    <w:p w:rsidR="00566DEE" w:rsidRDefault="00FB3B10" w:rsidP="00FB3B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ind w:firstLine="860"/>
      </w:pPr>
      <w:bookmarkStart w:id="2" w:name="bookmark3"/>
      <w:r>
        <w:rPr>
          <w:rStyle w:val="13"/>
        </w:rPr>
        <w:t>Принципы реализации программы:</w:t>
      </w:r>
      <w:bookmarkEnd w:id="2"/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412"/>
        </w:tabs>
        <w:spacing w:after="0"/>
        <w:ind w:firstLine="860"/>
        <w:jc w:val="both"/>
      </w:pPr>
      <w:r>
        <w:t>1. Личностный подход в воспитании: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20" w:right="20" w:firstLine="880"/>
      </w:pPr>
      <w:r>
        <w:lastRenderedPageBreak/>
        <w:t>признание личности развивающегося человека высшей социальной ценностью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добровольность включения детей в ту или иную деятельность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2.</w:t>
      </w:r>
      <w:r>
        <w:t xml:space="preserve"> </w:t>
      </w:r>
      <w:r w:rsidR="000D3A57">
        <w:t>природ сообразность</w:t>
      </w:r>
      <w:r>
        <w:t xml:space="preserve"> воспитания: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20" w:right="20" w:firstLine="880"/>
      </w:pPr>
      <w:r>
        <w:t xml:space="preserve">обязательный учет возрастных, половозрастных и индивидуальных особенностей </w:t>
      </w:r>
      <w:r>
        <w:rPr>
          <w:rStyle w:val="1"/>
        </w:rPr>
        <w:t>шк</w:t>
      </w:r>
      <w:r>
        <w:t>ольников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 xml:space="preserve">3. </w:t>
      </w:r>
      <w:proofErr w:type="spellStart"/>
      <w:r>
        <w:t>Гуманизация</w:t>
      </w:r>
      <w:proofErr w:type="spellEnd"/>
      <w:r>
        <w:t xml:space="preserve"> межличностных отношений: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уважительные, демократические отношения между взрослыми и</w:t>
      </w:r>
    </w:p>
    <w:p w:rsidR="00566DEE" w:rsidRDefault="00FB3B10">
      <w:pPr>
        <w:pStyle w:val="6"/>
        <w:shd w:val="clear" w:color="auto" w:fill="auto"/>
        <w:spacing w:after="0"/>
        <w:ind w:left="20"/>
        <w:jc w:val="both"/>
      </w:pPr>
      <w:r>
        <w:t>детьми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самоуправление в сфере досуга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spacing w:after="0"/>
        <w:ind w:left="880"/>
        <w:jc w:val="both"/>
      </w:pPr>
      <w:r>
        <w:t xml:space="preserve"> с</w:t>
      </w:r>
      <w:r>
        <w:t>оздание ситуаций успеха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spacing w:after="0"/>
        <w:ind w:left="880"/>
        <w:jc w:val="both"/>
      </w:pPr>
      <w:r>
        <w:t xml:space="preserve"> создание ситуаций, требующих принятия коллективного решения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  <w:tab w:val="right" w:pos="9702"/>
        </w:tabs>
        <w:spacing w:after="0"/>
        <w:ind w:left="880"/>
        <w:jc w:val="both"/>
      </w:pPr>
      <w:r>
        <w:t>приобретение опыта организации коллективных дел</w:t>
      </w:r>
      <w:r>
        <w:tab/>
        <w:t>и</w:t>
      </w:r>
    </w:p>
    <w:p w:rsidR="00566DEE" w:rsidRDefault="00FB3B10">
      <w:pPr>
        <w:pStyle w:val="6"/>
        <w:shd w:val="clear" w:color="auto" w:fill="auto"/>
        <w:spacing w:after="0"/>
        <w:ind w:left="20"/>
        <w:jc w:val="both"/>
      </w:pPr>
      <w:r>
        <w:t>самореализация в ней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20" w:right="20" w:firstLine="880"/>
      </w:pPr>
      <w:r>
        <w:t>защита каждого члена коллектива от негативного проявления и вредных привычек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20" w:right="20" w:firstLine="880"/>
      </w:pPr>
      <w:r>
        <w:t xml:space="preserve">формирование чувства </w:t>
      </w:r>
      <w:r>
        <w:t>ответственности за принятое решение, за свои поступки и действия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  <w:tab w:val="right" w:pos="9702"/>
        </w:tabs>
        <w:spacing w:after="0"/>
        <w:ind w:left="880"/>
        <w:jc w:val="both"/>
      </w:pPr>
      <w:r>
        <w:t>4. Принцип сочетания воспитательной деятельности</w:t>
      </w:r>
      <w:r>
        <w:tab/>
      </w:r>
      <w:proofErr w:type="gramStart"/>
      <w:r>
        <w:t>с</w:t>
      </w:r>
      <w:proofErr w:type="gramEnd"/>
    </w:p>
    <w:p w:rsidR="00566DEE" w:rsidRDefault="00FB3B10">
      <w:pPr>
        <w:pStyle w:val="6"/>
        <w:shd w:val="clear" w:color="auto" w:fill="auto"/>
        <w:spacing w:after="0"/>
        <w:ind w:left="20"/>
        <w:jc w:val="both"/>
      </w:pPr>
      <w:r>
        <w:t>учреждениями дополнительного образования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 xml:space="preserve">5. Принцип демократичности: участие всех детей и подростков </w:t>
      </w:r>
      <w:proofErr w:type="gramStart"/>
      <w:r>
        <w:t>в</w:t>
      </w:r>
      <w:proofErr w:type="gramEnd"/>
    </w:p>
    <w:p w:rsidR="00566DEE" w:rsidRDefault="00FB3B10">
      <w:pPr>
        <w:pStyle w:val="6"/>
        <w:shd w:val="clear" w:color="auto" w:fill="auto"/>
        <w:tabs>
          <w:tab w:val="left" w:pos="1394"/>
        </w:tabs>
        <w:spacing w:after="0"/>
        <w:ind w:left="20"/>
        <w:jc w:val="both"/>
      </w:pPr>
      <w:r>
        <w:t>программе</w:t>
      </w:r>
      <w:r>
        <w:tab/>
        <w:t>развития творческих способн</w:t>
      </w:r>
      <w:r>
        <w:t>остей.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6. При</w:t>
      </w:r>
      <w:r>
        <w:rPr>
          <w:rStyle w:val="1"/>
        </w:rPr>
        <w:t>нци</w:t>
      </w:r>
      <w:r>
        <w:t>п дифференциации воспитания: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20" w:right="20" w:firstLine="880"/>
      </w:pPr>
      <w:r>
        <w:t>отбор содержания, форм и методов воспитания в соотношении с индивидуально-психологическими особенностями детей;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20" w:right="20" w:firstLine="880"/>
      </w:pPr>
      <w:r>
        <w:t>создание возможности переключения с одного вида деятельности на другой в рамках потока (дня);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взаимосвязь всех мероприятий в рамках тематики потока (дня);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t>активное участие детей во всех видах деятельности.</w:t>
      </w:r>
    </w:p>
    <w:p w:rsidR="00566DEE" w:rsidRDefault="00FB3B10" w:rsidP="00FB3B10">
      <w:pPr>
        <w:pStyle w:val="6"/>
        <w:numPr>
          <w:ilvl w:val="0"/>
          <w:numId w:val="3"/>
        </w:numPr>
        <w:shd w:val="clear" w:color="auto" w:fill="auto"/>
        <w:tabs>
          <w:tab w:val="left" w:pos="1394"/>
        </w:tabs>
        <w:spacing w:after="0"/>
        <w:ind w:left="880"/>
        <w:jc w:val="both"/>
      </w:pPr>
      <w:r>
        <w:lastRenderedPageBreak/>
        <w:t>7. При</w:t>
      </w:r>
      <w:r>
        <w:rPr>
          <w:rStyle w:val="1"/>
        </w:rPr>
        <w:t>нци</w:t>
      </w:r>
      <w:r>
        <w:t>п творческой индивидуальности.</w:t>
      </w:r>
    </w:p>
    <w:p w:rsidR="00566DEE" w:rsidRDefault="00FB3B10" w:rsidP="00FB3B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</w:pPr>
      <w:bookmarkStart w:id="3" w:name="bookmark4"/>
      <w:r>
        <w:rPr>
          <w:rStyle w:val="13"/>
        </w:rPr>
        <w:t>Возраст участников</w:t>
      </w:r>
      <w:bookmarkEnd w:id="3"/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 xml:space="preserve">Основной состав - это учащиеся образовательного учреждения в возрасте 7 - 16 лет. </w:t>
      </w:r>
      <w:r>
        <w:t>Особое внимание уделяется детям из малообеспеченных, неполных семей, сиротам, опекаемым, детям, состоящим на профилактическом учете и на учете в ОПДН, а также детям, находящимся в трудной жизненной ситуации и социально опасном положении</w:t>
      </w:r>
    </w:p>
    <w:p w:rsidR="00566DEE" w:rsidRDefault="00FB3B10" w:rsidP="00FB3B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</w:pPr>
      <w:bookmarkStart w:id="4" w:name="bookmark5"/>
      <w:r>
        <w:rPr>
          <w:rStyle w:val="13"/>
        </w:rPr>
        <w:t>Срок реализации про</w:t>
      </w:r>
      <w:r>
        <w:rPr>
          <w:rStyle w:val="13"/>
        </w:rPr>
        <w:t>граммы.</w:t>
      </w:r>
      <w:bookmarkEnd w:id="4"/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>По продолжительности программа является краткосрочной и реализуется в период с января по сентябрь.</w:t>
      </w:r>
    </w:p>
    <w:p w:rsidR="00566DEE" w:rsidRDefault="00FB3B10" w:rsidP="00FB3B1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</w:pPr>
      <w:bookmarkStart w:id="5" w:name="bookmark6"/>
      <w:r>
        <w:rPr>
          <w:rStyle w:val="13"/>
        </w:rPr>
        <w:t>Направления и виды деятельности</w:t>
      </w:r>
      <w:bookmarkEnd w:id="5"/>
    </w:p>
    <w:p w:rsidR="00566DEE" w:rsidRDefault="00FB3B10">
      <w:pPr>
        <w:pStyle w:val="6"/>
        <w:shd w:val="clear" w:color="auto" w:fill="auto"/>
        <w:spacing w:after="0"/>
        <w:ind w:right="40" w:firstLine="1160"/>
        <w:jc w:val="both"/>
      </w:pPr>
      <w:r>
        <w:t>Перечень мероприятий программы предусматривает решение конкретных задач, взаимосвязанных и скоординированных по време</w:t>
      </w:r>
      <w:r>
        <w:t>ни, ресурсам и исполнителям, включая материально- техническое, методическое, кадровое и организационное обеспечение.</w:t>
      </w:r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 xml:space="preserve">Планируется проведение комплекса мероприятий по созданию благоприятных условий для укрепления здоровья и организации досуга учащихся </w:t>
      </w:r>
      <w:r>
        <w:rPr>
          <w:rStyle w:val="1"/>
        </w:rPr>
        <w:t>шк</w:t>
      </w:r>
      <w:r>
        <w:t>олы.</w:t>
      </w:r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>Предусматривается развитие и поддержка коллектива педагогов, занимающихся организацией летнего отдыха и оздоровления детей.</w:t>
      </w:r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>Предусматривается проведение педагогических совещаний по итогам реализации комплексной программы, методических совещаний по накопле</w:t>
      </w:r>
      <w:r>
        <w:t>нию, распространению и обобщению опыта.</w:t>
      </w:r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 xml:space="preserve">Предусматриваются мероприятия по организации переподготовки кадров, обеспечивающих организацию летнего отдыха и оздоровления учащихся </w:t>
      </w:r>
      <w:r>
        <w:rPr>
          <w:rStyle w:val="1"/>
        </w:rPr>
        <w:t>шк</w:t>
      </w:r>
      <w:r>
        <w:t>олы.</w:t>
      </w:r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proofErr w:type="gramStart"/>
      <w:r>
        <w:t>Комплексная</w:t>
      </w:r>
      <w:proofErr w:type="gramEnd"/>
      <w:r>
        <w:t xml:space="preserve"> программы «Нарисованное лето» средство реализации поставленных </w:t>
      </w:r>
      <w:r>
        <w:t>целей и задач состоит из следующих компонентов: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«Здоровье и спорт»:</w:t>
      </w:r>
    </w:p>
    <w:p w:rsidR="00566DEE" w:rsidRDefault="00FB3B10">
      <w:pPr>
        <w:pStyle w:val="6"/>
        <w:shd w:val="clear" w:color="auto" w:fill="auto"/>
        <w:spacing w:after="0"/>
        <w:ind w:right="40" w:firstLine="860"/>
        <w:jc w:val="both"/>
      </w:pPr>
      <w:r>
        <w:t xml:space="preserve">Здоровый образ жизни - физическое совершенствование, укрепление </w:t>
      </w:r>
      <w:r>
        <w:lastRenderedPageBreak/>
        <w:t xml:space="preserve">здоровья и формирование навыков </w:t>
      </w:r>
      <w:proofErr w:type="spellStart"/>
      <w:r>
        <w:t>санитарно</w:t>
      </w:r>
      <w:proofErr w:type="spellEnd"/>
      <w:r>
        <w:t xml:space="preserve"> - гигиенической культуры.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t>Задачи: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rPr>
          <w:rStyle w:val="a7"/>
        </w:rPr>
        <w:t>^</w:t>
      </w:r>
      <w:r>
        <w:t xml:space="preserve"> Развитие физических способностей через </w:t>
      </w:r>
      <w:proofErr w:type="gramStart"/>
      <w:r>
        <w:t>активну</w:t>
      </w:r>
      <w:r>
        <w:t>ю</w:t>
      </w:r>
      <w:proofErr w:type="gramEnd"/>
      <w:r>
        <w:t xml:space="preserve"> спортивную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жизнь.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rPr>
          <w:rStyle w:val="a7"/>
        </w:rPr>
        <w:t>^</w:t>
      </w:r>
      <w:r>
        <w:t xml:space="preserve"> Обучение приемам и методам оздоровления организма.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rPr>
          <w:rStyle w:val="a7"/>
        </w:rPr>
        <w:t>^</w:t>
      </w:r>
      <w:r>
        <w:tab/>
        <w:t>Осознание важности систематических занятий физической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культурой.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rPr>
          <w:rStyle w:val="a7"/>
        </w:rPr>
        <w:t>^</w:t>
      </w:r>
      <w:r>
        <w:tab/>
        <w:t>Привитие навыков к здоровому образу жизни.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rPr>
          <w:rStyle w:val="a7"/>
        </w:rPr>
        <w:t>^</w:t>
      </w:r>
      <w:r>
        <w:tab/>
        <w:t>Умение соблюдать режим дня, стремление к регулярным занятиям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физической культурой, интерес к походам по родному краю.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rPr>
          <w:rStyle w:val="a7"/>
        </w:rPr>
        <w:t>^</w:t>
      </w:r>
      <w:r>
        <w:tab/>
        <w:t xml:space="preserve">Стремление к выполнению правил </w:t>
      </w:r>
      <w:proofErr w:type="gramStart"/>
      <w:r>
        <w:t>личной</w:t>
      </w:r>
      <w:proofErr w:type="gramEnd"/>
      <w:r>
        <w:t xml:space="preserve"> и общественной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гигиены, приучение к закаливанию.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rPr>
          <w:rStyle w:val="a7"/>
        </w:rPr>
        <w:t>^</w:t>
      </w:r>
      <w:r>
        <w:tab/>
        <w:t>Развитие общей и скоростной выносливости. Гибкости, повышения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спортивного мастерства.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t>Формы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t>♦♦♦</w:t>
      </w:r>
      <w:r>
        <w:tab/>
        <w:t>Экскурсии по</w:t>
      </w:r>
      <w:r>
        <w:t xml:space="preserve"> краю и за его пределами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t>♦♦♦</w:t>
      </w:r>
      <w:r>
        <w:tab/>
        <w:t>Многодневные походы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t>♦♦♦</w:t>
      </w:r>
      <w:r>
        <w:tab/>
        <w:t>Спортивные соревнования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t>♦♦♦</w:t>
      </w:r>
      <w:r>
        <w:tab/>
        <w:t>Прогулки и подвижные игры на свежем воздухе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t>«Духовно-нравственное»</w:t>
      </w:r>
    </w:p>
    <w:p w:rsidR="00566DEE" w:rsidRDefault="00FB3B10">
      <w:pPr>
        <w:pStyle w:val="6"/>
        <w:shd w:val="clear" w:color="auto" w:fill="auto"/>
        <w:spacing w:after="0"/>
        <w:ind w:left="20" w:right="20" w:firstLine="880"/>
        <w:jc w:val="both"/>
      </w:pPr>
      <w:r>
        <w:t xml:space="preserve">Воспитание нравственного человека, способного к принятию ответственных решений и </w:t>
      </w:r>
      <w:r>
        <w:t>к проявлению нравственного поведения в любых жизненных ситуациях.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t>Задачи:</w:t>
      </w:r>
    </w:p>
    <w:p w:rsidR="00566DEE" w:rsidRDefault="00FB3B10">
      <w:pPr>
        <w:pStyle w:val="6"/>
        <w:shd w:val="clear" w:color="auto" w:fill="auto"/>
        <w:spacing w:after="0"/>
        <w:ind w:left="20" w:right="20" w:firstLine="880"/>
        <w:jc w:val="both"/>
      </w:pPr>
      <w:r>
        <w:rPr>
          <w:rStyle w:val="a7"/>
        </w:rPr>
        <w:t>^</w:t>
      </w:r>
      <w:r>
        <w:t xml:space="preserve"> создавать условия для проявления учащимися нравственных знаний, умений и совершения нравственно оправданных поступков;</w:t>
      </w:r>
    </w:p>
    <w:p w:rsidR="00566DEE" w:rsidRDefault="00FB3B10">
      <w:pPr>
        <w:pStyle w:val="6"/>
        <w:shd w:val="clear" w:color="auto" w:fill="auto"/>
        <w:tabs>
          <w:tab w:val="left" w:pos="1372"/>
        </w:tabs>
        <w:spacing w:after="0"/>
        <w:ind w:left="20" w:firstLine="880"/>
        <w:jc w:val="both"/>
      </w:pPr>
      <w:r>
        <w:rPr>
          <w:rStyle w:val="a7"/>
        </w:rPr>
        <w:t>^</w:t>
      </w:r>
      <w:r>
        <w:tab/>
        <w:t>знакомить учащихся с нравственными законами и поступками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предыдущих поколений;</w:t>
      </w:r>
    </w:p>
    <w:p w:rsidR="00566DEE" w:rsidRDefault="00FB3B10">
      <w:pPr>
        <w:pStyle w:val="6"/>
        <w:shd w:val="clear" w:color="auto" w:fill="auto"/>
        <w:spacing w:after="0"/>
        <w:ind w:left="20" w:right="20" w:firstLine="880"/>
        <w:jc w:val="both"/>
        <w:sectPr w:rsidR="00566DEE">
          <w:type w:val="continuous"/>
          <w:pgSz w:w="16838" w:h="23810"/>
          <w:pgMar w:top="4289" w:right="3592" w:bottom="5196" w:left="3592" w:header="0" w:footer="3" w:gutter="0"/>
          <w:cols w:space="720"/>
          <w:noEndnote/>
          <w:docGrid w:linePitch="360"/>
        </w:sectPr>
      </w:pPr>
      <w:r>
        <w:rPr>
          <w:rStyle w:val="a7"/>
        </w:rPr>
        <w:t>^</w:t>
      </w:r>
      <w:r>
        <w:t xml:space="preserve"> изучать с учащимися нравственные традиции их семей и поколений;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9"/>
        <w:gridCol w:w="2400"/>
      </w:tblGrid>
      <w:tr w:rsidR="00566DE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right="160"/>
              <w:jc w:val="right"/>
            </w:pPr>
            <w:r>
              <w:rPr>
                <w:rStyle w:val="a8"/>
              </w:rPr>
              <w:lastRenderedPageBreak/>
              <w:t>^</w:t>
            </w:r>
            <w:r>
              <w:rPr>
                <w:rStyle w:val="21"/>
              </w:rPr>
              <w:t xml:space="preserve"> развивать у учащихся потребность в совершении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80"/>
            </w:pPr>
            <w:r>
              <w:rPr>
                <w:rStyle w:val="21"/>
              </w:rPr>
              <w:t>нравственных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660"/>
            </w:pPr>
            <w:r>
              <w:rPr>
                <w:rStyle w:val="21"/>
              </w:rPr>
              <w:t>поступков;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right="160"/>
              <w:jc w:val="right"/>
            </w:pPr>
            <w:r>
              <w:rPr>
                <w:rStyle w:val="a8"/>
              </w:rPr>
              <w:t>^</w:t>
            </w:r>
            <w:r>
              <w:rPr>
                <w:rStyle w:val="21"/>
              </w:rPr>
              <w:t xml:space="preserve"> создавать ситуации практического применения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80"/>
            </w:pPr>
            <w:r>
              <w:rPr>
                <w:rStyle w:val="21"/>
              </w:rPr>
              <w:t>нравственных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660"/>
            </w:pPr>
            <w:r>
              <w:rPr>
                <w:rStyle w:val="21"/>
              </w:rPr>
              <w:t xml:space="preserve">знаний в </w:t>
            </w:r>
            <w:r>
              <w:rPr>
                <w:rStyle w:val="21"/>
              </w:rPr>
              <w:t>реальной жизни;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a8"/>
              </w:rPr>
              <w:t>^</w:t>
            </w:r>
            <w:r>
              <w:rPr>
                <w:rStyle w:val="21"/>
              </w:rPr>
              <w:t xml:space="preserve"> создавать условия для нравственного самовоспитания учащихся.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Формы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Тематические экскурсии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Отрядные огоньки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Тематические беседы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Деловые игры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Дискуссии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Тематические мероприятия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 xml:space="preserve">«Экологическое» - </w:t>
            </w:r>
            <w:r>
              <w:rPr>
                <w:rStyle w:val="21"/>
              </w:rPr>
              <w:t>формирование у школьников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80"/>
            </w:pPr>
            <w:r>
              <w:rPr>
                <w:rStyle w:val="21"/>
              </w:rPr>
              <w:t>эстетического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660"/>
            </w:pPr>
            <w:r>
              <w:rPr>
                <w:rStyle w:val="21"/>
              </w:rPr>
              <w:t>отношения к окружающему миру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Задачи: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a8"/>
              </w:rPr>
              <w:t>^</w:t>
            </w:r>
            <w:r>
              <w:rPr>
                <w:rStyle w:val="21"/>
              </w:rPr>
              <w:t xml:space="preserve"> Расширение представлений о многомерности мира.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a8"/>
              </w:rPr>
              <w:t>^</w:t>
            </w:r>
            <w:r>
              <w:rPr>
                <w:rStyle w:val="21"/>
              </w:rPr>
              <w:t xml:space="preserve"> Формирование активной позиции школьников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220"/>
            </w:pPr>
            <w:r>
              <w:rPr>
                <w:rStyle w:val="21"/>
              </w:rPr>
              <w:t>в решении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660"/>
            </w:pPr>
            <w:r>
              <w:rPr>
                <w:rStyle w:val="21"/>
              </w:rPr>
              <w:t>экологических проблем.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a8"/>
              </w:rPr>
              <w:t>^</w:t>
            </w:r>
            <w:r>
              <w:rPr>
                <w:rStyle w:val="21"/>
              </w:rPr>
              <w:t xml:space="preserve"> Обогащение личного опыта по взаимодействию </w:t>
            </w:r>
            <w:proofErr w:type="gramStart"/>
            <w:r>
              <w:rPr>
                <w:rStyle w:val="21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80"/>
            </w:pPr>
            <w:r>
              <w:rPr>
                <w:rStyle w:val="21"/>
              </w:rPr>
              <w:t>окружающим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660"/>
            </w:pPr>
            <w:r>
              <w:rPr>
                <w:rStyle w:val="21"/>
              </w:rPr>
              <w:t>миром.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right="660"/>
              <w:jc w:val="right"/>
            </w:pPr>
            <w:r>
              <w:rPr>
                <w:rStyle w:val="a8"/>
              </w:rPr>
              <w:t>^</w:t>
            </w:r>
            <w:r>
              <w:rPr>
                <w:rStyle w:val="21"/>
              </w:rPr>
              <w:t xml:space="preserve"> Включение детей в экологически </w:t>
            </w:r>
            <w:proofErr w:type="gramStart"/>
            <w:r>
              <w:rPr>
                <w:rStyle w:val="21"/>
              </w:rPr>
              <w:t>ориентированную</w:t>
            </w:r>
            <w:proofErr w:type="gramEnd"/>
            <w:r>
              <w:rPr>
                <w:rStyle w:val="21"/>
              </w:rPr>
              <w:t xml:space="preserve"> практическую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right="660"/>
              <w:jc w:val="right"/>
            </w:pPr>
            <w:r>
              <w:rPr>
                <w:rStyle w:val="21"/>
              </w:rPr>
              <w:t>творческую деятельность, формирование экологических знаний, умений и</w:t>
            </w: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660"/>
            </w:pPr>
            <w:r>
              <w:rPr>
                <w:rStyle w:val="21"/>
              </w:rPr>
              <w:t>навыков.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Формы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Научные конференции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 xml:space="preserve">♦♦♦ </w:t>
            </w:r>
            <w:r>
              <w:rPr>
                <w:rStyle w:val="21"/>
              </w:rPr>
              <w:t>Тематические беседы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Деловые игры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Дискуссии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9" w:type="dxa"/>
            <w:tcBorders>
              <w:left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>♦♦♦ Тематические мероприятия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DEE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DEE" w:rsidRDefault="00FB3B10">
            <w:pPr>
              <w:pStyle w:val="6"/>
              <w:framePr w:w="10949" w:wrap="notBeside" w:vAnchor="text" w:hAnchor="text" w:xAlign="center" w:y="1"/>
              <w:shd w:val="clear" w:color="auto" w:fill="auto"/>
              <w:spacing w:after="0" w:line="270" w:lineRule="exact"/>
              <w:ind w:left="1520"/>
            </w:pPr>
            <w:r>
              <w:rPr>
                <w:rStyle w:val="21"/>
              </w:rPr>
              <w:t xml:space="preserve">«Г </w:t>
            </w:r>
            <w:proofErr w:type="spellStart"/>
            <w:r>
              <w:rPr>
                <w:rStyle w:val="21"/>
              </w:rPr>
              <w:t>ражданско</w:t>
            </w:r>
            <w:proofErr w:type="spellEnd"/>
            <w:r>
              <w:rPr>
                <w:rStyle w:val="21"/>
              </w:rPr>
              <w:t>-патриотическое».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DEE" w:rsidRDefault="00566DEE">
            <w:pPr>
              <w:framePr w:w="109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DEE" w:rsidRDefault="00566DEE">
      <w:pPr>
        <w:rPr>
          <w:sz w:val="2"/>
          <w:szCs w:val="2"/>
        </w:rPr>
      </w:pPr>
    </w:p>
    <w:p w:rsidR="00566DEE" w:rsidRDefault="00FB3B10">
      <w:pPr>
        <w:pStyle w:val="6"/>
        <w:shd w:val="clear" w:color="auto" w:fill="auto"/>
        <w:spacing w:after="0"/>
        <w:ind w:right="20" w:firstLine="860"/>
        <w:jc w:val="both"/>
      </w:pPr>
      <w:r>
        <w:t xml:space="preserve">Формирование патриотизма, чувства гордости за свою страну. Воспитание уважения и </w:t>
      </w:r>
      <w:r>
        <w:lastRenderedPageBreak/>
        <w:t xml:space="preserve">почтительного отношения к символам Российской </w:t>
      </w:r>
      <w:r>
        <w:t>государственности, к защитникам страны, патриотического отношения к школе и родному городу. В рамках программы реализуются мероприятия, связанные с привитием детям стремления служить Родине, осознанием школьниками своей причастности к истории народа и осмы</w:t>
      </w:r>
      <w:r>
        <w:t>слением понятий - честь, долг, ответственность, гордость, гражданственность.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Задачи: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rPr>
          <w:rStyle w:val="a7"/>
        </w:rPr>
        <w:t>^</w:t>
      </w:r>
      <w:r>
        <w:t xml:space="preserve"> Пробуждать у детей интерес к родному краю, своей стране.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rPr>
          <w:rStyle w:val="a7"/>
        </w:rPr>
        <w:t>^</w:t>
      </w:r>
      <w:r>
        <w:t xml:space="preserve"> Воспитывать чувство патриотизма.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rPr>
          <w:rStyle w:val="a7"/>
        </w:rPr>
        <w:t>^</w:t>
      </w:r>
      <w:r>
        <w:t xml:space="preserve"> Воспитывать у детей доброту, человечность, милосердие.</w:t>
      </w:r>
    </w:p>
    <w:p w:rsidR="00566DEE" w:rsidRDefault="00FB3B10">
      <w:pPr>
        <w:pStyle w:val="6"/>
        <w:shd w:val="clear" w:color="auto" w:fill="auto"/>
        <w:spacing w:after="0"/>
        <w:ind w:right="20" w:firstLine="860"/>
        <w:jc w:val="both"/>
      </w:pPr>
      <w:r>
        <w:rPr>
          <w:rStyle w:val="a7"/>
        </w:rPr>
        <w:t>^</w:t>
      </w:r>
      <w:r>
        <w:t xml:space="preserve"> Развивать патриоти</w:t>
      </w:r>
      <w:r>
        <w:t>ческое воспитание через отношение к окружающей действительности.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Формы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Отрядные мероприятия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Трудовые десанты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Встречи с интересными людьми города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Викторины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Творческие конкурсы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Тематические беседы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Деловые игры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Дискуссии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t>♦♦♦ Те</w:t>
      </w:r>
      <w:r>
        <w:t>матические мероприятия</w:t>
      </w:r>
    </w:p>
    <w:p w:rsidR="00566DEE" w:rsidRDefault="00FB3B10">
      <w:pPr>
        <w:pStyle w:val="6"/>
        <w:shd w:val="clear" w:color="auto" w:fill="auto"/>
        <w:spacing w:after="0"/>
        <w:ind w:left="880" w:right="740"/>
      </w:pPr>
      <w:r>
        <w:t>«Интеллектуальное» - развитие интеллектуальных способностей. Задачи:</w:t>
      </w:r>
    </w:p>
    <w:p w:rsidR="00566DEE" w:rsidRDefault="00FB3B10">
      <w:pPr>
        <w:pStyle w:val="6"/>
        <w:shd w:val="clear" w:color="auto" w:fill="auto"/>
        <w:spacing w:after="0"/>
        <w:ind w:right="20" w:firstLine="860"/>
        <w:jc w:val="both"/>
      </w:pPr>
      <w:r>
        <w:rPr>
          <w:rStyle w:val="a7"/>
        </w:rPr>
        <w:t>^</w:t>
      </w:r>
      <w:r>
        <w:t xml:space="preserve"> Развивать интеллектуальную и познавательную деятельность учащихся.</w:t>
      </w:r>
    </w:p>
    <w:p w:rsidR="00566DEE" w:rsidRDefault="00FB3B10">
      <w:pPr>
        <w:pStyle w:val="6"/>
        <w:shd w:val="clear" w:color="auto" w:fill="auto"/>
        <w:spacing w:after="0"/>
        <w:ind w:firstLine="860"/>
        <w:jc w:val="both"/>
      </w:pPr>
      <w:r>
        <w:rPr>
          <w:rStyle w:val="a7"/>
        </w:rPr>
        <w:t>^</w:t>
      </w:r>
      <w:r>
        <w:t xml:space="preserve"> Развитие умственных и творческих способностей учащихся.</w:t>
      </w:r>
    </w:p>
    <w:p w:rsidR="00566DEE" w:rsidRDefault="00FB3B10">
      <w:pPr>
        <w:pStyle w:val="6"/>
        <w:shd w:val="clear" w:color="auto" w:fill="auto"/>
        <w:spacing w:after="0"/>
        <w:ind w:left="880" w:right="740"/>
      </w:pPr>
      <w:r>
        <w:rPr>
          <w:rStyle w:val="a7"/>
        </w:rPr>
        <w:t>^</w:t>
      </w:r>
      <w:r>
        <w:t xml:space="preserve"> Учить пользоваться современными ист</w:t>
      </w:r>
      <w:r>
        <w:t>очниками информации. Формы.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♦♦♦ Интеллектуальные игры.</w:t>
      </w:r>
    </w:p>
    <w:p w:rsidR="00566DEE" w:rsidRDefault="00FB3B10">
      <w:pPr>
        <w:pStyle w:val="6"/>
        <w:shd w:val="clear" w:color="auto" w:fill="auto"/>
        <w:spacing w:after="0"/>
        <w:ind w:left="880"/>
      </w:pPr>
      <w:r>
        <w:t>♦♦♦ Тематические КВН ♦♦♦ Викторины ♦♦♦ Конкурсы</w:t>
      </w:r>
    </w:p>
    <w:p w:rsidR="00566DEE" w:rsidRDefault="00FB3B10">
      <w:pPr>
        <w:pStyle w:val="6"/>
        <w:shd w:val="clear" w:color="auto" w:fill="auto"/>
        <w:spacing w:after="0"/>
        <w:ind w:left="880"/>
      </w:pPr>
      <w:r>
        <w:t>♦♦♦ Занятия с научными руководителями ♦♦♦ Отчетные научные конференции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«Трудовое» - воспитание трудолюбия и формирование практических трудовых навыков.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Задачи</w:t>
      </w:r>
    </w:p>
    <w:p w:rsidR="00566DEE" w:rsidRDefault="00FB3B10">
      <w:pPr>
        <w:pStyle w:val="6"/>
        <w:shd w:val="clear" w:color="auto" w:fill="auto"/>
        <w:spacing w:after="0"/>
        <w:ind w:left="880"/>
      </w:pPr>
      <w:r>
        <w:rPr>
          <w:rStyle w:val="a7"/>
        </w:rPr>
        <w:t>^</w:t>
      </w:r>
      <w:r>
        <w:t xml:space="preserve"> Предупреждение травматизма </w:t>
      </w:r>
      <w:r>
        <w:rPr>
          <w:rStyle w:val="a7"/>
        </w:rPr>
        <w:t>^</w:t>
      </w:r>
      <w:r>
        <w:t xml:space="preserve"> Обучение трудовым приемам </w:t>
      </w:r>
      <w:r>
        <w:rPr>
          <w:rStyle w:val="a7"/>
        </w:rPr>
        <w:t>^</w:t>
      </w:r>
      <w:r>
        <w:t xml:space="preserve"> Воспитание коллективизма и ответственности Формы: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jc w:val="both"/>
      </w:pPr>
      <w:r>
        <w:t xml:space="preserve">♦♦♦ Благоустройство пришкольного участка: уход за зелеными насаждениями, полив </w:t>
      </w:r>
      <w:r>
        <w:lastRenderedPageBreak/>
        <w:t xml:space="preserve">цветов, обрезка кустарников, формирование крон молодых </w:t>
      </w:r>
      <w:r>
        <w:t>деревьев, обрезка сушняка и пр.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♦♦♦ Ремонтные работы: мелкий косметический ремонт, малярный работы.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♦♦♦ Уборка помещений: мытье полов, окон, панелей стен и пр.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 xml:space="preserve">♦♦♦ Уход за комнатными растениями, </w:t>
      </w:r>
      <w:proofErr w:type="spellStart"/>
      <w:r>
        <w:t>фитодизайн</w:t>
      </w:r>
      <w:proofErr w:type="spellEnd"/>
      <w:r>
        <w:t>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♦♦♦ Дизайнерские работы: оформление стендов, худо</w:t>
      </w:r>
      <w:r>
        <w:t xml:space="preserve">жественных </w:t>
      </w:r>
      <w:proofErr w:type="spellStart"/>
      <w:r>
        <w:t>мини</w:t>
      </w:r>
      <w:r>
        <w:softHyphen/>
        <w:t>галерей</w:t>
      </w:r>
      <w:proofErr w:type="spellEnd"/>
      <w:r>
        <w:t>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«Профилактическое»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Профилактика безнадзорности, правонарушений.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t>Задачи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rPr>
          <w:rStyle w:val="a7"/>
        </w:rPr>
        <w:t>^</w:t>
      </w:r>
      <w:r>
        <w:t xml:space="preserve"> предупреждение нарушений Закона КК № 1539,</w:t>
      </w:r>
    </w:p>
    <w:p w:rsidR="00566DEE" w:rsidRDefault="00FB3B10">
      <w:pPr>
        <w:pStyle w:val="6"/>
        <w:shd w:val="clear" w:color="auto" w:fill="auto"/>
        <w:spacing w:after="0"/>
        <w:ind w:left="20" w:firstLine="880"/>
      </w:pPr>
      <w:r>
        <w:rPr>
          <w:rStyle w:val="a7"/>
        </w:rPr>
        <w:t>^</w:t>
      </w:r>
      <w:r>
        <w:t xml:space="preserve"> реализация программы антинаркотического воспитания в условиях летней оздоровительной кампании,</w:t>
      </w:r>
    </w:p>
    <w:p w:rsidR="00566DEE" w:rsidRDefault="00FB3B10">
      <w:pPr>
        <w:pStyle w:val="6"/>
        <w:shd w:val="clear" w:color="auto" w:fill="auto"/>
        <w:spacing w:after="0"/>
        <w:ind w:left="20" w:firstLine="880"/>
        <w:sectPr w:rsidR="00566DEE">
          <w:type w:val="continuous"/>
          <w:pgSz w:w="16838" w:h="23810"/>
          <w:pgMar w:top="3700" w:right="2616" w:bottom="3700" w:left="3264" w:header="0" w:footer="3" w:gutter="0"/>
          <w:cols w:space="720"/>
          <w:noEndnote/>
          <w:docGrid w:linePitch="360"/>
        </w:sectPr>
      </w:pPr>
      <w:r>
        <w:rPr>
          <w:rStyle w:val="a7"/>
        </w:rPr>
        <w:t>^</w:t>
      </w:r>
      <w:r>
        <w:t xml:space="preserve"> психолого-педагогическое сопровождение детей, требующих повышенного педагогического внимания.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lastRenderedPageBreak/>
        <w:t>Формы: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♦♦♦ Беседы;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♦♦♦ Агитбригады;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♦♦♦ Спектакли;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♦♦♦ конкурсы рисунков;</w:t>
      </w:r>
    </w:p>
    <w:p w:rsidR="00566DEE" w:rsidRDefault="00FB3B10">
      <w:pPr>
        <w:pStyle w:val="6"/>
        <w:shd w:val="clear" w:color="auto" w:fill="auto"/>
        <w:spacing w:after="0"/>
        <w:ind w:left="20"/>
      </w:pPr>
      <w:r>
        <w:t>♦♦♦ индивидуальные консультации;</w:t>
      </w:r>
    </w:p>
    <w:p w:rsidR="00566DEE" w:rsidRDefault="00FB3B10">
      <w:pPr>
        <w:pStyle w:val="6"/>
        <w:shd w:val="clear" w:color="auto" w:fill="auto"/>
        <w:spacing w:after="0"/>
        <w:ind w:left="20"/>
        <w:sectPr w:rsidR="00566DEE">
          <w:type w:val="continuous"/>
          <w:pgSz w:w="16838" w:h="23810"/>
          <w:pgMar w:top="4195" w:right="6822" w:bottom="15485" w:left="4456" w:header="0" w:footer="3" w:gutter="0"/>
          <w:cols w:space="720"/>
          <w:noEndnote/>
          <w:docGrid w:linePitch="360"/>
        </w:sectPr>
      </w:pPr>
      <w:r>
        <w:t xml:space="preserve">♦♦♦ </w:t>
      </w:r>
      <w:r>
        <w:t>индивидуальные и групповые тренинги.</w:t>
      </w:r>
    </w:p>
    <w:p w:rsidR="00566DEE" w:rsidRDefault="00566DEE" w:rsidP="00FB3B10">
      <w:pPr>
        <w:pStyle w:val="6"/>
        <w:numPr>
          <w:ilvl w:val="0"/>
          <w:numId w:val="1"/>
        </w:numPr>
        <w:shd w:val="clear" w:color="auto" w:fill="auto"/>
        <w:tabs>
          <w:tab w:val="left" w:pos="1622"/>
        </w:tabs>
        <w:spacing w:after="606" w:line="270" w:lineRule="exact"/>
        <w:jc w:val="both"/>
      </w:pPr>
      <w:bookmarkStart w:id="6" w:name="_GoBack"/>
      <w:bookmarkEnd w:id="6"/>
    </w:p>
    <w:sectPr w:rsidR="00566DEE" w:rsidSect="000D3A57">
      <w:footerReference w:type="even" r:id="rId8"/>
      <w:footerReference w:type="default" r:id="rId9"/>
      <w:type w:val="continuous"/>
      <w:pgSz w:w="16838" w:h="23810"/>
      <w:pgMar w:top="6860" w:right="948" w:bottom="6865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10" w:rsidRDefault="00FB3B10">
      <w:r>
        <w:separator/>
      </w:r>
    </w:p>
  </w:endnote>
  <w:endnote w:type="continuationSeparator" w:id="0">
    <w:p w:rsidR="00FB3B10" w:rsidRDefault="00FB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EE" w:rsidRDefault="00566D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EE" w:rsidRDefault="00566D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10" w:rsidRDefault="00FB3B10"/>
  </w:footnote>
  <w:footnote w:type="continuationSeparator" w:id="0">
    <w:p w:rsidR="00FB3B10" w:rsidRDefault="00FB3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4B75"/>
    <w:multiLevelType w:val="multilevel"/>
    <w:tmpl w:val="2D5EF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A42C4"/>
    <w:multiLevelType w:val="multilevel"/>
    <w:tmpl w:val="26ECB0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BE36E8"/>
    <w:multiLevelType w:val="multilevel"/>
    <w:tmpl w:val="4E5EE9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EE"/>
    <w:rsid w:val="000D3A57"/>
    <w:rsid w:val="00566DEE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7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14Exact">
    <w:name w:val="Основной текст (14) Exact"/>
    <w:basedOn w:val="a0"/>
    <w:link w:val="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Exact">
    <w:name w:val="Основной текст (15) Exact"/>
    <w:basedOn w:val="a0"/>
    <w:link w:val="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6Exact">
    <w:name w:val="Основной текст (16) Exact"/>
    <w:basedOn w:val="a0"/>
    <w:link w:val="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33"/>
      <w:sz w:val="19"/>
      <w:szCs w:val="19"/>
      <w:u w:val="none"/>
    </w:rPr>
  </w:style>
  <w:style w:type="character" w:customStyle="1" w:styleId="17Exact">
    <w:name w:val="Основной текст (17) Exact"/>
    <w:basedOn w:val="a0"/>
    <w:link w:val="1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d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1">
    <w:name w:val="Заголовок №1 (3)_"/>
    <w:basedOn w:val="a0"/>
    <w:link w:val="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50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60" w:line="686" w:lineRule="exact"/>
      <w:ind w:firstLine="200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80" w:lineRule="exact"/>
      <w:ind w:firstLine="8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40" w:after="1380" w:line="965" w:lineRule="exact"/>
      <w:ind w:firstLine="162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7"/>
      <w:sz w:val="17"/>
      <w:szCs w:val="17"/>
    </w:rPr>
  </w:style>
  <w:style w:type="paragraph" w:customStyle="1" w:styleId="60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7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27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39" w:lineRule="exact"/>
    </w:pPr>
    <w:rPr>
      <w:rFonts w:ascii="Lucida Sans Unicode" w:eastAsia="Lucida Sans Unicode" w:hAnsi="Lucida Sans Unicode" w:cs="Lucida Sans Unicode"/>
      <w:spacing w:val="-11"/>
      <w:sz w:val="21"/>
      <w:szCs w:val="21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pacing w:val="-11"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6"/>
      <w:szCs w:val="16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33"/>
      <w:sz w:val="19"/>
      <w:szCs w:val="19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39" w:lineRule="exact"/>
    </w:pPr>
    <w:rPr>
      <w:rFonts w:ascii="Lucida Sans Unicode" w:eastAsia="Lucida Sans Unicode" w:hAnsi="Lucida Sans Unicode" w:cs="Lucida Sans Unicode"/>
      <w:spacing w:val="-11"/>
      <w:sz w:val="21"/>
      <w:szCs w:val="21"/>
    </w:rPr>
  </w:style>
  <w:style w:type="paragraph" w:customStyle="1" w:styleId="12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6"/>
      <w:szCs w:val="16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4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420" w:line="48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before="4080" w:line="9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7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14Exact">
    <w:name w:val="Основной текст (14) Exact"/>
    <w:basedOn w:val="a0"/>
    <w:link w:val="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Exact">
    <w:name w:val="Основной текст (15) Exact"/>
    <w:basedOn w:val="a0"/>
    <w:link w:val="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6Exact">
    <w:name w:val="Основной текст (16) Exact"/>
    <w:basedOn w:val="a0"/>
    <w:link w:val="1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33"/>
      <w:sz w:val="19"/>
      <w:szCs w:val="19"/>
      <w:u w:val="none"/>
    </w:rPr>
  </w:style>
  <w:style w:type="character" w:customStyle="1" w:styleId="17Exact">
    <w:name w:val="Основной текст (17) Exact"/>
    <w:basedOn w:val="a0"/>
    <w:link w:val="1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d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1">
    <w:name w:val="Заголовок №1 (3)_"/>
    <w:basedOn w:val="a0"/>
    <w:link w:val="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50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60" w:line="686" w:lineRule="exact"/>
      <w:ind w:firstLine="200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80" w:lineRule="exact"/>
      <w:ind w:firstLine="8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40" w:after="1380" w:line="965" w:lineRule="exact"/>
      <w:ind w:firstLine="162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7"/>
      <w:sz w:val="17"/>
      <w:szCs w:val="17"/>
    </w:rPr>
  </w:style>
  <w:style w:type="paragraph" w:customStyle="1" w:styleId="60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7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27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39" w:lineRule="exact"/>
    </w:pPr>
    <w:rPr>
      <w:rFonts w:ascii="Lucida Sans Unicode" w:eastAsia="Lucida Sans Unicode" w:hAnsi="Lucida Sans Unicode" w:cs="Lucida Sans Unicode"/>
      <w:spacing w:val="-11"/>
      <w:sz w:val="21"/>
      <w:szCs w:val="21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pacing w:val="-11"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6"/>
      <w:szCs w:val="16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33"/>
      <w:sz w:val="19"/>
      <w:szCs w:val="19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39" w:lineRule="exact"/>
    </w:pPr>
    <w:rPr>
      <w:rFonts w:ascii="Lucida Sans Unicode" w:eastAsia="Lucida Sans Unicode" w:hAnsi="Lucida Sans Unicode" w:cs="Lucida Sans Unicode"/>
      <w:spacing w:val="-11"/>
      <w:sz w:val="21"/>
      <w:szCs w:val="21"/>
    </w:rPr>
  </w:style>
  <w:style w:type="paragraph" w:customStyle="1" w:styleId="12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6"/>
      <w:szCs w:val="16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4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420" w:line="48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2">
    <w:name w:val="Заголовок №1 (3)"/>
    <w:basedOn w:val="a"/>
    <w:link w:val="131"/>
    <w:pPr>
      <w:shd w:val="clear" w:color="auto" w:fill="FFFFFF"/>
      <w:spacing w:before="4080" w:line="9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2016-05-20T12:12:00Z</dcterms:created>
  <dcterms:modified xsi:type="dcterms:W3CDTF">2016-05-20T12:17:00Z</dcterms:modified>
</cp:coreProperties>
</file>