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6E0F" w:rsidRDefault="00986E0F" w:rsidP="00986E0F">
      <w:pPr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86E0F">
        <w:rPr>
          <w:rFonts w:ascii="Times New Roman" w:hAnsi="Times New Roman" w:cs="Times New Roman"/>
          <w:b/>
          <w:sz w:val="24"/>
          <w:szCs w:val="24"/>
        </w:rPr>
        <w:t>Дидактический материал к урокам истории.</w:t>
      </w:r>
    </w:p>
    <w:p w:rsidR="00D85C99" w:rsidRDefault="002E37A3" w:rsidP="002E37A3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- один из наиболее важных и интересных предметов в школе, но вместе с тем насыщенный</w:t>
      </w:r>
      <w:r w:rsidR="001B2D2F">
        <w:rPr>
          <w:rFonts w:ascii="Times New Roman" w:hAnsi="Times New Roman" w:cs="Times New Roman"/>
          <w:sz w:val="24"/>
          <w:szCs w:val="24"/>
        </w:rPr>
        <w:t>, дискуссионный</w:t>
      </w:r>
      <w:r>
        <w:rPr>
          <w:rFonts w:ascii="Times New Roman" w:hAnsi="Times New Roman" w:cs="Times New Roman"/>
          <w:sz w:val="24"/>
          <w:szCs w:val="24"/>
        </w:rPr>
        <w:t xml:space="preserve"> и сложный. Нередко можно услышать от учеников, что запомнить все события, даты и личности невозможно, а потому, когда теряется нить повествования</w:t>
      </w:r>
      <w:r w:rsidR="00E02B1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им становится скучно. </w:t>
      </w:r>
    </w:p>
    <w:p w:rsidR="002E37A3" w:rsidRDefault="002E37A3" w:rsidP="002E37A3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Преподаватели идут на разные хитрости, чтобы изложить материал в доступной и интересной форме. В современной школе имеется масса ресурсов для проведения ярких, запоминающихся уроков. Благодаря презентациям и видеофрагментам исторические персонажи оживают, ученик получает визуальный образ любого события из прошлого.</w:t>
      </w:r>
    </w:p>
    <w:p w:rsidR="002E37A3" w:rsidRDefault="002E37A3" w:rsidP="002E37A3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Но, как показывает практика, для запоминания и понимания цепочки исторических событий пассивного получения информации недостаточно (в какой бы яркой формой </w:t>
      </w:r>
      <w:r w:rsidR="00E02B10">
        <w:rPr>
          <w:rFonts w:ascii="Times New Roman" w:hAnsi="Times New Roman" w:cs="Times New Roman"/>
          <w:sz w:val="24"/>
          <w:szCs w:val="24"/>
        </w:rPr>
        <w:t>её не</w:t>
      </w:r>
      <w:r>
        <w:rPr>
          <w:rFonts w:ascii="Times New Roman" w:hAnsi="Times New Roman" w:cs="Times New Roman"/>
          <w:sz w:val="24"/>
          <w:szCs w:val="24"/>
        </w:rPr>
        <w:t xml:space="preserve"> представ</w:t>
      </w:r>
      <w:r w:rsidR="00E02B10">
        <w:rPr>
          <w:rFonts w:ascii="Times New Roman" w:hAnsi="Times New Roman" w:cs="Times New Roman"/>
          <w:sz w:val="24"/>
          <w:szCs w:val="24"/>
        </w:rPr>
        <w:t>или</w:t>
      </w:r>
      <w:r>
        <w:rPr>
          <w:rFonts w:ascii="Times New Roman" w:hAnsi="Times New Roman" w:cs="Times New Roman"/>
          <w:sz w:val="24"/>
          <w:szCs w:val="24"/>
        </w:rPr>
        <w:t xml:space="preserve">). Только вовлечение учащегося в работу, его </w:t>
      </w:r>
      <w:r w:rsidR="00E02B10">
        <w:rPr>
          <w:rFonts w:ascii="Times New Roman" w:hAnsi="Times New Roman" w:cs="Times New Roman"/>
          <w:sz w:val="24"/>
          <w:szCs w:val="24"/>
        </w:rPr>
        <w:t>вклад в разбор темы, анализ, систематическое повторение, возврат к изученному материалу и поиск связи с настоящим позволят учащимся разобраться в этом огромном массиве информации и полюбить историю, как урок и науку в целом.</w:t>
      </w:r>
    </w:p>
    <w:p w:rsidR="00173DE1" w:rsidRDefault="001B2D2F" w:rsidP="001B2D2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Сегодня преподаватель может найти подспорье к любой теме. В интернете множество готовых планов, конспектов, презентаций, дидактических разработок и прочего полезного материала. Важно научиться отбирать качественный контент и вовлекать учащихся в работу. </w:t>
      </w:r>
    </w:p>
    <w:p w:rsidR="001B2D2F" w:rsidRDefault="001B2D2F" w:rsidP="001B2D2F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методического материала при подготовке к уроку в первую очередь необходимо ориентироваться на возраст и подготовку уча</w:t>
      </w:r>
      <w:r w:rsidR="00C91A68">
        <w:rPr>
          <w:rFonts w:ascii="Times New Roman" w:hAnsi="Times New Roman" w:cs="Times New Roman"/>
          <w:sz w:val="24"/>
          <w:szCs w:val="24"/>
        </w:rPr>
        <w:t>щихся, если работа им непосильна</w:t>
      </w:r>
      <w:r>
        <w:rPr>
          <w:rFonts w:ascii="Times New Roman" w:hAnsi="Times New Roman" w:cs="Times New Roman"/>
          <w:sz w:val="24"/>
          <w:szCs w:val="24"/>
        </w:rPr>
        <w:t>, положительного результата она не даст.</w:t>
      </w:r>
    </w:p>
    <w:p w:rsidR="00AA7F98" w:rsidRDefault="00BA16A7" w:rsidP="00173DE1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Дидактический материал для урока истории.</w:t>
      </w:r>
    </w:p>
    <w:p w:rsidR="00BA16A7" w:rsidRPr="00BF0948" w:rsidRDefault="00BF0948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BF0948">
        <w:rPr>
          <w:rFonts w:ascii="Times New Roman" w:hAnsi="Times New Roman" w:cs="Times New Roman"/>
          <w:sz w:val="24"/>
          <w:szCs w:val="24"/>
        </w:rPr>
        <w:t>Ниже представлен дидактический материал для использования на уроках истории. Преимущество данной подборки в ее доступности для учителя и вовлеченности учащихся.</w:t>
      </w:r>
      <w:r>
        <w:rPr>
          <w:rFonts w:ascii="Times New Roman" w:hAnsi="Times New Roman" w:cs="Times New Roman"/>
          <w:sz w:val="24"/>
          <w:szCs w:val="24"/>
        </w:rPr>
        <w:t xml:space="preserve"> Стоит отметить, что эффективность использования дидактического материала, как и любого инструмента, зависит от системности и желания преподавателя.</w:t>
      </w:r>
    </w:p>
    <w:p w:rsidR="00173DE1" w:rsidRDefault="00173DE1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173DE1">
        <w:rPr>
          <w:rFonts w:ascii="Times New Roman" w:hAnsi="Times New Roman" w:cs="Times New Roman"/>
          <w:b/>
          <w:sz w:val="24"/>
          <w:szCs w:val="24"/>
        </w:rPr>
        <w:t>Карточки</w:t>
      </w:r>
      <w:r w:rsidR="00BF0948">
        <w:rPr>
          <w:rFonts w:ascii="Times New Roman" w:hAnsi="Times New Roman" w:cs="Times New Roman"/>
          <w:sz w:val="24"/>
          <w:szCs w:val="24"/>
        </w:rPr>
        <w:t>. Данный дидакт</w:t>
      </w:r>
      <w:r>
        <w:rPr>
          <w:rFonts w:ascii="Times New Roman" w:hAnsi="Times New Roman" w:cs="Times New Roman"/>
          <w:sz w:val="24"/>
          <w:szCs w:val="24"/>
        </w:rPr>
        <w:t>ический материал изготавливается детьми из картона и пополн</w:t>
      </w:r>
      <w:r w:rsidR="00BF0948">
        <w:rPr>
          <w:rFonts w:ascii="Times New Roman" w:hAnsi="Times New Roman" w:cs="Times New Roman"/>
          <w:sz w:val="24"/>
          <w:szCs w:val="24"/>
        </w:rPr>
        <w:t>яется по мере изучения дат и событий</w:t>
      </w:r>
      <w:r>
        <w:rPr>
          <w:rFonts w:ascii="Times New Roman" w:hAnsi="Times New Roman" w:cs="Times New Roman"/>
          <w:sz w:val="24"/>
          <w:szCs w:val="24"/>
        </w:rPr>
        <w:t xml:space="preserve">. Оптимальный размер карточек – 7*9 см. С одной стороны пишется дата, с другой событие. Данные можно структурировать по цветам: реформы прописывать зеленым цветом, войны – красным, все остальные события синим цветом. </w:t>
      </w:r>
    </w:p>
    <w:p w:rsidR="00173DE1" w:rsidRDefault="00173DE1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использовать: на уроке ученики раскладывают карточки перед собой датами вверх, учитель называет события, дети поднимают соответствующую дату (и в обратном порядке). Ученики могут тренироваться самостоятельно или в парах</w:t>
      </w:r>
      <w:r w:rsidR="000F22F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поочередно </w:t>
      </w:r>
      <w:r w:rsidR="000F22FC">
        <w:rPr>
          <w:rFonts w:ascii="Times New Roman" w:hAnsi="Times New Roman" w:cs="Times New Roman"/>
          <w:sz w:val="24"/>
          <w:szCs w:val="24"/>
        </w:rPr>
        <w:t xml:space="preserve">поднимая карточку и </w:t>
      </w:r>
      <w:r>
        <w:rPr>
          <w:rFonts w:ascii="Times New Roman" w:hAnsi="Times New Roman" w:cs="Times New Roman"/>
          <w:sz w:val="24"/>
          <w:szCs w:val="24"/>
        </w:rPr>
        <w:t>называ</w:t>
      </w:r>
      <w:r w:rsidR="000F22FC">
        <w:rPr>
          <w:rFonts w:ascii="Times New Roman" w:hAnsi="Times New Roman" w:cs="Times New Roman"/>
          <w:sz w:val="24"/>
          <w:szCs w:val="24"/>
        </w:rPr>
        <w:t>я</w:t>
      </w:r>
      <w:r w:rsidR="001E5398">
        <w:rPr>
          <w:rFonts w:ascii="Times New Roman" w:hAnsi="Times New Roman" w:cs="Times New Roman"/>
          <w:sz w:val="24"/>
          <w:szCs w:val="24"/>
        </w:rPr>
        <w:t xml:space="preserve"> событие</w:t>
      </w:r>
      <w:r>
        <w:rPr>
          <w:rFonts w:ascii="Times New Roman" w:hAnsi="Times New Roman" w:cs="Times New Roman"/>
          <w:sz w:val="24"/>
          <w:szCs w:val="24"/>
        </w:rPr>
        <w:t xml:space="preserve"> или дат</w:t>
      </w:r>
      <w:r w:rsidR="001E5398"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86E0F" w:rsidRDefault="00B138C3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</w:t>
      </w:r>
    </w:p>
    <w:p w:rsidR="00B138C3" w:rsidRDefault="00B138C3" w:rsidP="004E07F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2B64D1" wp14:editId="54C7701B">
            <wp:extent cx="1899416" cy="219456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732" cy="219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2FC" w:rsidRDefault="000F22FC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0F22FC">
        <w:rPr>
          <w:rFonts w:ascii="Times New Roman" w:hAnsi="Times New Roman" w:cs="Times New Roman"/>
          <w:b/>
          <w:sz w:val="24"/>
          <w:szCs w:val="24"/>
        </w:rPr>
        <w:t xml:space="preserve">Интерактивная игра </w:t>
      </w:r>
      <w:r w:rsidR="00206158">
        <w:rPr>
          <w:rFonts w:ascii="Times New Roman" w:hAnsi="Times New Roman" w:cs="Times New Roman"/>
          <w:b/>
          <w:sz w:val="24"/>
          <w:szCs w:val="24"/>
        </w:rPr>
        <w:t>«Д</w:t>
      </w:r>
      <w:r w:rsidRPr="000F22FC">
        <w:rPr>
          <w:rFonts w:ascii="Times New Roman" w:hAnsi="Times New Roman" w:cs="Times New Roman"/>
          <w:b/>
          <w:sz w:val="24"/>
          <w:szCs w:val="24"/>
        </w:rPr>
        <w:t xml:space="preserve">аты </w:t>
      </w:r>
      <w:r w:rsidR="00206158">
        <w:rPr>
          <w:rFonts w:ascii="Times New Roman" w:hAnsi="Times New Roman" w:cs="Times New Roman"/>
          <w:b/>
          <w:sz w:val="24"/>
          <w:szCs w:val="24"/>
        </w:rPr>
        <w:t>вокруг нас»</w:t>
      </w:r>
      <w:r w:rsidRPr="000F22FC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1896">
        <w:rPr>
          <w:rFonts w:ascii="Times New Roman" w:hAnsi="Times New Roman" w:cs="Times New Roman"/>
          <w:sz w:val="24"/>
          <w:szCs w:val="24"/>
        </w:rPr>
        <w:t xml:space="preserve">Игра может проводиться в параллели или </w:t>
      </w:r>
      <w:r w:rsidR="001E5398">
        <w:rPr>
          <w:rFonts w:ascii="Times New Roman" w:hAnsi="Times New Roman" w:cs="Times New Roman"/>
          <w:sz w:val="24"/>
          <w:szCs w:val="24"/>
        </w:rPr>
        <w:t xml:space="preserve">одном </w:t>
      </w:r>
      <w:r w:rsidR="00C61896">
        <w:rPr>
          <w:rFonts w:ascii="Times New Roman" w:hAnsi="Times New Roman" w:cs="Times New Roman"/>
          <w:sz w:val="24"/>
          <w:szCs w:val="24"/>
        </w:rPr>
        <w:t>классе. Необходимо замечать даты, которые «выскакивают» в повседневной жизни и фотографиро</w:t>
      </w:r>
      <w:r w:rsidR="00206158">
        <w:rPr>
          <w:rFonts w:ascii="Times New Roman" w:hAnsi="Times New Roman" w:cs="Times New Roman"/>
          <w:sz w:val="24"/>
          <w:szCs w:val="24"/>
        </w:rPr>
        <w:t>вать их. Кто соберёт больше</w:t>
      </w:r>
      <w:r w:rsidR="00C61896">
        <w:rPr>
          <w:rFonts w:ascii="Times New Roman" w:hAnsi="Times New Roman" w:cs="Times New Roman"/>
          <w:sz w:val="24"/>
          <w:szCs w:val="24"/>
        </w:rPr>
        <w:t xml:space="preserve"> </w:t>
      </w:r>
      <w:r w:rsidR="001E5398">
        <w:rPr>
          <w:rFonts w:ascii="Times New Roman" w:hAnsi="Times New Roman" w:cs="Times New Roman"/>
          <w:sz w:val="24"/>
          <w:szCs w:val="24"/>
        </w:rPr>
        <w:t>фото-</w:t>
      </w:r>
      <w:r w:rsidR="00C61896">
        <w:rPr>
          <w:rFonts w:ascii="Times New Roman" w:hAnsi="Times New Roman" w:cs="Times New Roman"/>
          <w:sz w:val="24"/>
          <w:szCs w:val="24"/>
        </w:rPr>
        <w:t>дат, тот и победил. Например: время на электронных часа</w:t>
      </w:r>
      <w:r w:rsidR="001E5398">
        <w:rPr>
          <w:rFonts w:ascii="Times New Roman" w:hAnsi="Times New Roman" w:cs="Times New Roman"/>
          <w:sz w:val="24"/>
          <w:szCs w:val="24"/>
        </w:rPr>
        <w:t>х (12</w:t>
      </w:r>
      <w:r w:rsidR="00054844">
        <w:rPr>
          <w:rFonts w:ascii="Times New Roman" w:hAnsi="Times New Roman" w:cs="Times New Roman"/>
          <w:sz w:val="24"/>
          <w:szCs w:val="24"/>
        </w:rPr>
        <w:t>:</w:t>
      </w:r>
      <w:r w:rsidR="00477783">
        <w:rPr>
          <w:rFonts w:ascii="Times New Roman" w:hAnsi="Times New Roman" w:cs="Times New Roman"/>
          <w:sz w:val="24"/>
          <w:szCs w:val="24"/>
        </w:rPr>
        <w:t>40), цена в магазине (17,00</w:t>
      </w:r>
      <w:r w:rsidR="001E5398">
        <w:rPr>
          <w:rFonts w:ascii="Times New Roman" w:hAnsi="Times New Roman" w:cs="Times New Roman"/>
          <w:sz w:val="24"/>
          <w:szCs w:val="24"/>
        </w:rPr>
        <w:t>)</w:t>
      </w:r>
      <w:r w:rsidR="00C61896">
        <w:rPr>
          <w:rFonts w:ascii="Times New Roman" w:hAnsi="Times New Roman" w:cs="Times New Roman"/>
          <w:sz w:val="24"/>
          <w:szCs w:val="24"/>
        </w:rPr>
        <w:t>.</w:t>
      </w:r>
    </w:p>
    <w:p w:rsidR="00CC6F36" w:rsidRDefault="00CC6F36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Пример: </w:t>
      </w:r>
      <w:r w:rsidR="0008328B">
        <w:rPr>
          <w:rFonts w:ascii="Times New Roman" w:hAnsi="Times New Roman" w:cs="Times New Roman"/>
          <w:sz w:val="24"/>
          <w:szCs w:val="24"/>
        </w:rPr>
        <w:t>Фото автомобиля с номером «988 – Крещение Руси»</w:t>
      </w:r>
    </w:p>
    <w:p w:rsidR="004E07F9" w:rsidRDefault="0008328B" w:rsidP="004E07F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35064" cy="2827606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1"/>
                    <a:stretch/>
                  </pic:blipFill>
                  <pic:spPr bwMode="auto">
                    <a:xfrm>
                      <a:off x="0" y="0"/>
                      <a:ext cx="3637160" cy="282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5398" w:rsidRDefault="001E5398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Исторические к</w:t>
      </w:r>
      <w:r w:rsidRPr="001E5398">
        <w:rPr>
          <w:rFonts w:ascii="Times New Roman" w:hAnsi="Times New Roman" w:cs="Times New Roman"/>
          <w:b/>
          <w:sz w:val="24"/>
          <w:szCs w:val="24"/>
        </w:rPr>
        <w:t>арты.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у учеников нет возможности приобрести исторический атлас, учитель может распечатать небольшую контурную карту для каждого ученика (например, 12*8см). Дети вклеивают карту в тетрадь и отмечают на ней важные точки (города, реки, сражения). Контурные карты можно найти в интернете, для образца при заполнении дети используют карты в учебнике. Так же карты можно зарисовывать схематически на доске и в тетрадях, особенно это актуально для учащихся 5 классов.</w:t>
      </w:r>
    </w:p>
    <w:p w:rsidR="00346352" w:rsidRDefault="00CC6F36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6352">
        <w:rPr>
          <w:rFonts w:ascii="Times New Roman" w:hAnsi="Times New Roman" w:cs="Times New Roman"/>
          <w:sz w:val="24"/>
          <w:szCs w:val="24"/>
        </w:rPr>
        <w:t>ример: Контурная карта «Древний Египет»</w:t>
      </w:r>
    </w:p>
    <w:p w:rsidR="00346352" w:rsidRDefault="00346352" w:rsidP="004E07F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BA7D81B" wp14:editId="711A8B34">
            <wp:extent cx="2062075" cy="339439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113" cy="339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E0F" w:rsidRDefault="00986E0F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</w:t>
      </w:r>
      <w:r w:rsidR="004E07F9">
        <w:rPr>
          <w:rFonts w:ascii="Times New Roman" w:hAnsi="Times New Roman" w:cs="Times New Roman"/>
          <w:sz w:val="24"/>
          <w:szCs w:val="24"/>
        </w:rPr>
        <w:t>: Схема к уроку «Финикийские мореплаватели»</w:t>
      </w:r>
    </w:p>
    <w:p w:rsidR="004E07F9" w:rsidRDefault="004E07F9" w:rsidP="004E07F9">
      <w:pPr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8840" cy="321885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861" cy="321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001" w:rsidRDefault="0002699E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02699E">
        <w:rPr>
          <w:rFonts w:ascii="Times New Roman" w:hAnsi="Times New Roman" w:cs="Times New Roman"/>
          <w:b/>
          <w:sz w:val="24"/>
          <w:szCs w:val="24"/>
        </w:rPr>
        <w:t>Сравнительные таблицы.</w:t>
      </w:r>
      <w:r>
        <w:rPr>
          <w:rFonts w:ascii="Times New Roman" w:hAnsi="Times New Roman" w:cs="Times New Roman"/>
          <w:sz w:val="24"/>
          <w:szCs w:val="24"/>
        </w:rPr>
        <w:t xml:space="preserve"> Систематизация знаний при заполнении таблиц всегда дает положительный эффект. Но особое внимание стоит уделять сравнительным таблицам, так как они не только систематизируют и сокращают изучаемый материал, но и наглядно </w:t>
      </w:r>
      <w:r w:rsidR="00842995">
        <w:rPr>
          <w:rFonts w:ascii="Times New Roman" w:hAnsi="Times New Roman" w:cs="Times New Roman"/>
          <w:sz w:val="24"/>
          <w:szCs w:val="24"/>
        </w:rPr>
        <w:t>демонстрируют</w:t>
      </w:r>
      <w:r>
        <w:rPr>
          <w:rFonts w:ascii="Times New Roman" w:hAnsi="Times New Roman" w:cs="Times New Roman"/>
          <w:sz w:val="24"/>
          <w:szCs w:val="24"/>
        </w:rPr>
        <w:t xml:space="preserve"> особенности  и различия, сравниваемых категорий. </w:t>
      </w:r>
      <w:r w:rsidR="00842995">
        <w:rPr>
          <w:rFonts w:ascii="Times New Roman" w:hAnsi="Times New Roman" w:cs="Times New Roman"/>
          <w:sz w:val="24"/>
          <w:szCs w:val="24"/>
        </w:rPr>
        <w:t>Для сравнения можно брать различные категории: деятельность и</w:t>
      </w:r>
      <w:r w:rsidR="00823BC1">
        <w:rPr>
          <w:rFonts w:ascii="Times New Roman" w:hAnsi="Times New Roman" w:cs="Times New Roman"/>
          <w:sz w:val="24"/>
          <w:szCs w:val="24"/>
        </w:rPr>
        <w:t>ли взгляды исторических личностей</w:t>
      </w:r>
      <w:r w:rsidR="00842995">
        <w:rPr>
          <w:rFonts w:ascii="Times New Roman" w:hAnsi="Times New Roman" w:cs="Times New Roman"/>
          <w:sz w:val="24"/>
          <w:szCs w:val="24"/>
        </w:rPr>
        <w:t xml:space="preserve">, </w:t>
      </w:r>
      <w:r w:rsidR="008B086B">
        <w:rPr>
          <w:rFonts w:ascii="Times New Roman" w:hAnsi="Times New Roman" w:cs="Times New Roman"/>
          <w:sz w:val="24"/>
          <w:szCs w:val="24"/>
        </w:rPr>
        <w:t>развитие госуд</w:t>
      </w:r>
      <w:r w:rsidR="00823BC1">
        <w:rPr>
          <w:rFonts w:ascii="Times New Roman" w:hAnsi="Times New Roman" w:cs="Times New Roman"/>
          <w:sz w:val="24"/>
          <w:szCs w:val="24"/>
        </w:rPr>
        <w:t xml:space="preserve">арств в одной эпохе или разных; войны и т.д. Так же </w:t>
      </w:r>
      <w:r w:rsidR="005F3EF0">
        <w:rPr>
          <w:rFonts w:ascii="Times New Roman" w:hAnsi="Times New Roman" w:cs="Times New Roman"/>
          <w:sz w:val="24"/>
          <w:szCs w:val="24"/>
        </w:rPr>
        <w:t xml:space="preserve">категории </w:t>
      </w:r>
      <w:r w:rsidR="00823BC1">
        <w:rPr>
          <w:rFonts w:ascii="Times New Roman" w:hAnsi="Times New Roman" w:cs="Times New Roman"/>
          <w:sz w:val="24"/>
          <w:szCs w:val="24"/>
        </w:rPr>
        <w:t>сравн</w:t>
      </w:r>
      <w:r w:rsidR="005F3EF0">
        <w:rPr>
          <w:rFonts w:ascii="Times New Roman" w:hAnsi="Times New Roman" w:cs="Times New Roman"/>
          <w:sz w:val="24"/>
          <w:szCs w:val="24"/>
        </w:rPr>
        <w:t>ения</w:t>
      </w:r>
      <w:r w:rsidR="00823BC1">
        <w:rPr>
          <w:rFonts w:ascii="Times New Roman" w:hAnsi="Times New Roman" w:cs="Times New Roman"/>
          <w:sz w:val="24"/>
          <w:szCs w:val="24"/>
        </w:rPr>
        <w:t xml:space="preserve"> можно по</w:t>
      </w:r>
      <w:r w:rsidR="002F75B3">
        <w:rPr>
          <w:rFonts w:ascii="Times New Roman" w:hAnsi="Times New Roman" w:cs="Times New Roman"/>
          <w:sz w:val="24"/>
          <w:szCs w:val="24"/>
        </w:rPr>
        <w:t xml:space="preserve">ручать </w:t>
      </w:r>
      <w:r w:rsidR="001040BC">
        <w:rPr>
          <w:rFonts w:ascii="Times New Roman" w:hAnsi="Times New Roman" w:cs="Times New Roman"/>
          <w:sz w:val="24"/>
          <w:szCs w:val="24"/>
        </w:rPr>
        <w:t xml:space="preserve">составлять </w:t>
      </w:r>
      <w:r w:rsidR="002F75B3">
        <w:rPr>
          <w:rFonts w:ascii="Times New Roman" w:hAnsi="Times New Roman" w:cs="Times New Roman"/>
          <w:sz w:val="24"/>
          <w:szCs w:val="24"/>
        </w:rPr>
        <w:t>самосто</w:t>
      </w:r>
      <w:r w:rsidR="001040BC">
        <w:rPr>
          <w:rFonts w:ascii="Times New Roman" w:hAnsi="Times New Roman" w:cs="Times New Roman"/>
          <w:sz w:val="24"/>
          <w:szCs w:val="24"/>
        </w:rPr>
        <w:t>ятельно ученикам сильной группы.</w:t>
      </w:r>
    </w:p>
    <w:p w:rsidR="00346352" w:rsidRPr="00346352" w:rsidRDefault="0008328B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346352">
        <w:rPr>
          <w:rFonts w:ascii="Times New Roman" w:hAnsi="Times New Roman" w:cs="Times New Roman"/>
          <w:sz w:val="24"/>
          <w:szCs w:val="24"/>
        </w:rPr>
        <w:t xml:space="preserve">ример: Социальные и национальные движения в эпоху правления Петра </w:t>
      </w:r>
      <w:r w:rsidR="00346352">
        <w:rPr>
          <w:rFonts w:ascii="Times New Roman" w:hAnsi="Times New Roman" w:cs="Times New Roman"/>
          <w:sz w:val="24"/>
          <w:szCs w:val="24"/>
          <w:lang w:val="en-US"/>
        </w:rPr>
        <w:t>I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03"/>
        <w:gridCol w:w="1604"/>
        <w:gridCol w:w="1620"/>
        <w:gridCol w:w="1482"/>
        <w:gridCol w:w="1691"/>
        <w:gridCol w:w="1571"/>
      </w:tblGrid>
      <w:tr w:rsidR="00346352" w:rsidRPr="00346352" w:rsidTr="00346352">
        <w:trPr>
          <w:trHeight w:val="828"/>
        </w:trPr>
        <w:tc>
          <w:tcPr>
            <w:tcW w:w="1603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346352">
              <w:rPr>
                <w:rFonts w:ascii="Times New Roman" w:hAnsi="Times New Roman" w:cs="Times New Roman"/>
                <w:b/>
                <w:szCs w:val="24"/>
              </w:rPr>
              <w:lastRenderedPageBreak/>
              <w:t>Наимено</w:t>
            </w:r>
            <w:proofErr w:type="spellEnd"/>
            <w:r>
              <w:rPr>
                <w:rFonts w:ascii="Times New Roman" w:hAnsi="Times New Roman" w:cs="Times New Roman"/>
                <w:b/>
                <w:szCs w:val="24"/>
              </w:rPr>
              <w:t>-</w:t>
            </w:r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proofErr w:type="spellStart"/>
            <w:r w:rsidRPr="00346352">
              <w:rPr>
                <w:rFonts w:ascii="Times New Roman" w:hAnsi="Times New Roman" w:cs="Times New Roman"/>
                <w:b/>
                <w:szCs w:val="24"/>
              </w:rPr>
              <w:t>вание</w:t>
            </w:r>
            <w:proofErr w:type="spellEnd"/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Дата</w:t>
            </w:r>
          </w:p>
        </w:tc>
        <w:tc>
          <w:tcPr>
            <w:tcW w:w="1604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Астраханское восстание 1705-1706</w:t>
            </w:r>
          </w:p>
        </w:tc>
        <w:tc>
          <w:tcPr>
            <w:tcW w:w="1620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 xml:space="preserve">Восстание </w:t>
            </w:r>
            <w:proofErr w:type="spellStart"/>
            <w:r w:rsidRPr="00346352">
              <w:rPr>
                <w:rFonts w:ascii="Times New Roman" w:hAnsi="Times New Roman" w:cs="Times New Roman"/>
                <w:b/>
                <w:szCs w:val="24"/>
              </w:rPr>
              <w:t>К.А.Булавина</w:t>
            </w:r>
            <w:proofErr w:type="spellEnd"/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1707-1708</w:t>
            </w:r>
          </w:p>
        </w:tc>
        <w:tc>
          <w:tcPr>
            <w:tcW w:w="1482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Башкирское восстание</w:t>
            </w:r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1705-1711</w:t>
            </w:r>
          </w:p>
        </w:tc>
        <w:tc>
          <w:tcPr>
            <w:tcW w:w="1691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Выступления старообрядцев</w:t>
            </w:r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1716</w:t>
            </w:r>
          </w:p>
        </w:tc>
        <w:tc>
          <w:tcPr>
            <w:tcW w:w="1571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Вы</w:t>
            </w:r>
            <w:r>
              <w:rPr>
                <w:rFonts w:ascii="Times New Roman" w:hAnsi="Times New Roman" w:cs="Times New Roman"/>
                <w:b/>
                <w:szCs w:val="24"/>
              </w:rPr>
              <w:t>ступления работников мануфактур</w:t>
            </w:r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Cs w:val="24"/>
              </w:rPr>
              <w:t>1720-1722</w:t>
            </w:r>
          </w:p>
        </w:tc>
      </w:tr>
      <w:tr w:rsidR="00346352" w:rsidTr="00346352">
        <w:tc>
          <w:tcPr>
            <w:tcW w:w="1603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и повод</w:t>
            </w:r>
          </w:p>
        </w:tc>
        <w:tc>
          <w:tcPr>
            <w:tcW w:w="1604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352" w:rsidTr="00346352">
        <w:tc>
          <w:tcPr>
            <w:tcW w:w="1603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Состав участников</w:t>
            </w:r>
          </w:p>
        </w:tc>
        <w:tc>
          <w:tcPr>
            <w:tcW w:w="1604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352" w:rsidTr="00346352">
        <w:tc>
          <w:tcPr>
            <w:tcW w:w="1603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Основные события</w:t>
            </w:r>
          </w:p>
        </w:tc>
        <w:tc>
          <w:tcPr>
            <w:tcW w:w="1604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352" w:rsidTr="00346352">
        <w:tc>
          <w:tcPr>
            <w:tcW w:w="1603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Причины поражения</w:t>
            </w:r>
          </w:p>
        </w:tc>
        <w:tc>
          <w:tcPr>
            <w:tcW w:w="1604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46352" w:rsidTr="00346352">
        <w:tc>
          <w:tcPr>
            <w:tcW w:w="1603" w:type="dxa"/>
          </w:tcPr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Результаты/</w:t>
            </w:r>
          </w:p>
          <w:p w:rsidR="00346352" w:rsidRPr="00346352" w:rsidRDefault="00346352" w:rsidP="00173DE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6352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604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2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1" w:type="dxa"/>
          </w:tcPr>
          <w:p w:rsidR="00346352" w:rsidRDefault="00346352" w:rsidP="00173DE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46352" w:rsidRDefault="0034635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6A6999" w:rsidRDefault="006A6999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 w:rsidRPr="006A6999">
        <w:rPr>
          <w:rFonts w:ascii="Times New Roman" w:hAnsi="Times New Roman" w:cs="Times New Roman"/>
          <w:b/>
          <w:sz w:val="24"/>
          <w:szCs w:val="24"/>
        </w:rPr>
        <w:t>Исторический справочник</w:t>
      </w:r>
      <w:r>
        <w:rPr>
          <w:rFonts w:ascii="Times New Roman" w:hAnsi="Times New Roman" w:cs="Times New Roman"/>
          <w:sz w:val="24"/>
          <w:szCs w:val="24"/>
        </w:rPr>
        <w:t xml:space="preserve"> ученики формируют на протяжении всего обучения курса Истории. Помимо рабочей тетради, каждый учащийся заводит общую тетрадь. В данный справочник дети вносят даты с указанием событий, исторических личностей с краткой биографической справкой, схему престолонаследия разных династий и термины (при необходимости). </w:t>
      </w:r>
    </w:p>
    <w:p w:rsidR="002F1D2C" w:rsidRPr="002F1D2C" w:rsidRDefault="002F1D2C" w:rsidP="00173DE1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2F1D2C">
        <w:rPr>
          <w:rFonts w:ascii="Times New Roman" w:hAnsi="Times New Roman" w:cs="Times New Roman"/>
          <w:b/>
          <w:sz w:val="24"/>
          <w:szCs w:val="24"/>
        </w:rPr>
        <w:t>Исторический календарь</w:t>
      </w:r>
    </w:p>
    <w:p w:rsidR="002F1D2C" w:rsidRDefault="002F1D2C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Каждый урок начинать с освещения событий, которые произошли в истории (страны или мировой истории) в дату, проведения урока.</w:t>
      </w:r>
      <w:r w:rsidR="005F3EF0">
        <w:rPr>
          <w:rFonts w:ascii="Times New Roman" w:hAnsi="Times New Roman" w:cs="Times New Roman"/>
          <w:sz w:val="24"/>
          <w:szCs w:val="24"/>
        </w:rPr>
        <w:t xml:space="preserve"> Эту подборку может делать учитель (до 5 событий, об одном более подробно) или ученики (можно в начале четверти распределить даты). Цель этой пятиминутки – расширить кругозор и связать «прошлое с настоящим», всегда найдутся события, которые нашли отражение либо в изучаемой детьми теме, либо в происходящем в нынешнее время.</w:t>
      </w:r>
    </w:p>
    <w:p w:rsidR="005F3EF0" w:rsidRPr="00213725" w:rsidRDefault="005F3EF0" w:rsidP="00173DE1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213725">
        <w:rPr>
          <w:rFonts w:ascii="Times New Roman" w:hAnsi="Times New Roman" w:cs="Times New Roman"/>
          <w:b/>
          <w:sz w:val="24"/>
          <w:szCs w:val="24"/>
        </w:rPr>
        <w:t>Алгоритмы в истории</w:t>
      </w:r>
    </w:p>
    <w:p w:rsidR="005F3EF0" w:rsidRDefault="005F3EF0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Алгоритм - поэтапное решение задачи, набор неких правил, инструкций и их порядок выполнения для достижения конечной цели. </w:t>
      </w:r>
      <w:r w:rsidR="00213725">
        <w:rPr>
          <w:rFonts w:ascii="Times New Roman" w:hAnsi="Times New Roman" w:cs="Times New Roman"/>
          <w:sz w:val="24"/>
          <w:szCs w:val="24"/>
        </w:rPr>
        <w:t>Если учитель хочет получить конкретный, структурированный ответ, он должен четко задать вопрос и обозначить конечный результат. Стоит отметить, что когда учащиеся научатся работать по этому принципу, будут понимать учителя и действовать соответственно. Изначально нужно познакомить учеников с данным алгоритмом, можно вклеить/записать в тетради</w:t>
      </w:r>
      <w:r w:rsidR="004B0123">
        <w:rPr>
          <w:rFonts w:ascii="Times New Roman" w:hAnsi="Times New Roman" w:cs="Times New Roman"/>
          <w:sz w:val="24"/>
          <w:szCs w:val="24"/>
        </w:rPr>
        <w:t>, как они должны отвечать по аналогичным вопросам.</w:t>
      </w:r>
    </w:p>
    <w:p w:rsidR="00647102" w:rsidRDefault="0064710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43702" w:rsidRPr="00143702" w:rsidTr="00143702">
        <w:tc>
          <w:tcPr>
            <w:tcW w:w="4785" w:type="dxa"/>
          </w:tcPr>
          <w:p w:rsidR="00143702" w:rsidRPr="00143702" w:rsidRDefault="00143702" w:rsidP="00647102">
            <w:pPr>
              <w:ind w:firstLine="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Алгоритм х</w:t>
            </w:r>
            <w:r w:rsidRPr="0014370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арактеристик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</w:t>
            </w:r>
            <w:r w:rsidRPr="0014370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войн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ы</w:t>
            </w:r>
          </w:p>
          <w:p w:rsidR="00143702" w:rsidRDefault="00143702" w:rsidP="00647102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Название и хронологические рамки.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Причины войны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Страны-участницы (если есть группировки, указать союзников)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>. Цели сторон.</w:t>
            </w:r>
          </w:p>
          <w:p w:rsidR="00143702" w:rsidRPr="00143702" w:rsidRDefault="00143702" w:rsidP="00647102">
            <w:pPr>
              <w:pStyle w:val="3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143702">
              <w:rPr>
                <w:sz w:val="24"/>
                <w:szCs w:val="24"/>
              </w:rPr>
              <w:t>. Повод к войне.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Ход военных действий (по этапам):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     а) планы сторон в начале каждого этапа;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     б) основные сражения и события;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     в) военные и политические итоги этапа.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Личности (правители, полководцы, герои и т.д.)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Название и у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>словия мирного договора.</w:t>
            </w:r>
          </w:p>
          <w:p w:rsidR="00143702" w:rsidRPr="00143702" w:rsidRDefault="00143702" w:rsidP="00647102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 Последствия войны.</w:t>
            </w:r>
          </w:p>
          <w:p w:rsidR="00143702" w:rsidRPr="00143702" w:rsidRDefault="00143702" w:rsidP="00647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43702" w:rsidRPr="00143702" w:rsidRDefault="00143702" w:rsidP="00647102">
            <w:pPr>
              <w:ind w:firstLine="72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143702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Алгоритм характеристики и оценки исторического деятеля</w:t>
            </w:r>
          </w:p>
          <w:p w:rsidR="00143702" w:rsidRDefault="00143702" w:rsidP="00647102">
            <w:pPr>
              <w:pStyle w:val="3"/>
              <w:numPr>
                <w:ilvl w:val="0"/>
                <w:numId w:val="2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 даты жизни/ правления</w:t>
            </w:r>
            <w:r w:rsidRPr="00143702">
              <w:rPr>
                <w:sz w:val="24"/>
                <w:szCs w:val="24"/>
              </w:rPr>
              <w:t xml:space="preserve"> </w:t>
            </w:r>
          </w:p>
          <w:p w:rsidR="00143702" w:rsidRPr="00143702" w:rsidRDefault="00143702" w:rsidP="00647102">
            <w:pPr>
              <w:pStyle w:val="3"/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2. К</w:t>
            </w:r>
            <w:r w:rsidRPr="00143702">
              <w:rPr>
                <w:sz w:val="24"/>
                <w:szCs w:val="24"/>
              </w:rPr>
              <w:t xml:space="preserve"> какому социальному слою (общественной группе) принадлежал; какое воспитание получил;</w:t>
            </w:r>
            <w:r w:rsidR="00E02A19">
              <w:rPr>
                <w:sz w:val="24"/>
                <w:szCs w:val="24"/>
              </w:rPr>
              <w:t xml:space="preserve"> каковы были его жизненные цели; назовите единомышленников, членов семьи (если </w:t>
            </w:r>
            <w:r w:rsidR="00E02A19">
              <w:rPr>
                <w:sz w:val="24"/>
                <w:szCs w:val="24"/>
              </w:rPr>
              <w:lastRenderedPageBreak/>
              <w:t>они широко известны)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Опишите его внешность и характер.</w:t>
            </w:r>
          </w:p>
          <w:p w:rsidR="00143702" w:rsidRPr="00143702" w:rsidRDefault="00143702" w:rsidP="00647102">
            <w:pPr>
              <w:ind w:firstLine="72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>. Перечислите основные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направления деятельности и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2B39">
              <w:rPr>
                <w:rFonts w:ascii="Times New Roman" w:hAnsi="Times New Roman" w:cs="Times New Roman"/>
                <w:sz w:val="24"/>
                <w:szCs w:val="24"/>
              </w:rPr>
              <w:t xml:space="preserve">её </w:t>
            </w:r>
            <w:r w:rsidRPr="00143702">
              <w:rPr>
                <w:rFonts w:ascii="Times New Roman" w:hAnsi="Times New Roman" w:cs="Times New Roman"/>
                <w:sz w:val="24"/>
                <w:szCs w:val="24"/>
              </w:rPr>
              <w:t>результ</w:t>
            </w:r>
            <w:r w:rsidR="00E02A19">
              <w:rPr>
                <w:rFonts w:ascii="Times New Roman" w:hAnsi="Times New Roman" w:cs="Times New Roman"/>
                <w:sz w:val="24"/>
                <w:szCs w:val="24"/>
              </w:rPr>
              <w:t xml:space="preserve">аты (что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удалось осуществить, какое значение это имело и для кого).</w:t>
            </w:r>
          </w:p>
          <w:p w:rsidR="00143702" w:rsidRPr="00143702" w:rsidRDefault="00E02A19" w:rsidP="00647102">
            <w:pPr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143702" w:rsidRPr="00143702">
              <w:rPr>
                <w:rFonts w:ascii="Times New Roman" w:hAnsi="Times New Roman" w:cs="Times New Roman"/>
                <w:sz w:val="24"/>
                <w:szCs w:val="24"/>
              </w:rPr>
              <w:t>. Каково ваше отношение к данной личности?</w:t>
            </w:r>
          </w:p>
          <w:p w:rsidR="00143702" w:rsidRPr="00143702" w:rsidRDefault="00143702" w:rsidP="006471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43702" w:rsidRDefault="0014370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647102" w:rsidRDefault="0064710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показывает практика, учащиеся средней школы зачастую любознательны, но ленивы. Поэтому при подготовке к уроку учитель должен продумать с</w:t>
      </w:r>
      <w:r w:rsidR="00CA4420">
        <w:rPr>
          <w:rFonts w:ascii="Times New Roman" w:hAnsi="Times New Roman" w:cs="Times New Roman"/>
          <w:sz w:val="24"/>
          <w:szCs w:val="24"/>
        </w:rPr>
        <w:t>пособы вовлечения ребенка</w:t>
      </w:r>
      <w:r>
        <w:rPr>
          <w:rFonts w:ascii="Times New Roman" w:hAnsi="Times New Roman" w:cs="Times New Roman"/>
          <w:sz w:val="24"/>
          <w:szCs w:val="24"/>
        </w:rPr>
        <w:t>, доступность изложения</w:t>
      </w:r>
      <w:r w:rsidR="00CA4420">
        <w:rPr>
          <w:rFonts w:ascii="Times New Roman" w:hAnsi="Times New Roman" w:cs="Times New Roman"/>
          <w:sz w:val="24"/>
          <w:szCs w:val="24"/>
        </w:rPr>
        <w:t xml:space="preserve"> материала</w:t>
      </w:r>
      <w:r>
        <w:rPr>
          <w:rFonts w:ascii="Times New Roman" w:hAnsi="Times New Roman" w:cs="Times New Roman"/>
          <w:sz w:val="24"/>
          <w:szCs w:val="24"/>
        </w:rPr>
        <w:t xml:space="preserve"> и способ контроля. </w:t>
      </w:r>
    </w:p>
    <w:p w:rsidR="00647102" w:rsidRDefault="0064710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Дидактический материал на уроке это всегда полезно и интересно. Используя различные приемы подачи информации, учитель не только заинтересовывает ребенка, но и позволяет ему проявить творческий подход, что</w:t>
      </w:r>
      <w:r w:rsidR="00CA442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безусловно</w:t>
      </w:r>
      <w:r w:rsidR="00321FC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положительно влияет на процесс обучения и развитие ребенка.</w:t>
      </w: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AB3F6F" w:rsidP="00AB3F6F">
      <w:pPr>
        <w:spacing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статьи:</w:t>
      </w:r>
    </w:p>
    <w:p w:rsidR="00AB3F6F" w:rsidRDefault="00AB3F6F" w:rsidP="00AB3F6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Очкасова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О.П.</w:t>
      </w:r>
    </w:p>
    <w:p w:rsidR="00AB3F6F" w:rsidRDefault="00AB3F6F" w:rsidP="00AB3F6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Учитель истории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кубановедения</w:t>
      </w:r>
      <w:proofErr w:type="spellEnd"/>
    </w:p>
    <w:p w:rsidR="00AB3F6F" w:rsidRDefault="00AB3F6F" w:rsidP="00AB3F6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МБОУ СОШ №12 </w:t>
      </w:r>
    </w:p>
    <w:p w:rsidR="00AB3F6F" w:rsidRDefault="00AB3F6F" w:rsidP="00AB3F6F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proofErr w:type="gramStart"/>
      <w:r>
        <w:rPr>
          <w:rFonts w:ascii="Times New Roman" w:hAnsi="Times New Roman" w:cs="Times New Roman"/>
          <w:sz w:val="24"/>
          <w:szCs w:val="24"/>
        </w:rPr>
        <w:t>.Н</w:t>
      </w:r>
      <w:proofErr w:type="gramEnd"/>
      <w:r>
        <w:rPr>
          <w:rFonts w:ascii="Times New Roman" w:hAnsi="Times New Roman" w:cs="Times New Roman"/>
          <w:sz w:val="24"/>
          <w:szCs w:val="24"/>
        </w:rPr>
        <w:t>овомышастовская</w:t>
      </w:r>
      <w:proofErr w:type="spellEnd"/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Pr="000671AC" w:rsidRDefault="00321FC2" w:rsidP="00A70BB5">
      <w:pPr>
        <w:ind w:firstLine="851"/>
        <w:rPr>
          <w:rFonts w:ascii="Times New Roman" w:hAnsi="Times New Roman" w:cs="Times New Roman"/>
          <w:b/>
          <w:sz w:val="24"/>
          <w:szCs w:val="24"/>
        </w:rPr>
      </w:pPr>
      <w:r w:rsidRPr="000671AC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A70BB5" w:rsidRDefault="00A70BB5" w:rsidP="000671AC">
      <w:pPr>
        <w:pStyle w:val="a7"/>
        <w:tabs>
          <w:tab w:val="left" w:pos="0"/>
        </w:tabs>
        <w:spacing w:line="240" w:lineRule="auto"/>
        <w:ind w:left="0" w:right="-8"/>
        <w:jc w:val="left"/>
        <w:rPr>
          <w:rFonts w:eastAsiaTheme="minorHAnsi"/>
          <w:b w:val="0"/>
          <w:bCs w:val="0"/>
          <w:sz w:val="24"/>
          <w:szCs w:val="24"/>
          <w:lang w:eastAsia="en-US"/>
        </w:rPr>
      </w:pPr>
      <w:r>
        <w:rPr>
          <w:sz w:val="24"/>
          <w:szCs w:val="24"/>
        </w:rPr>
        <w:t>- «</w:t>
      </w:r>
      <w:r w:rsidRPr="00A70BB5">
        <w:rPr>
          <w:b w:val="0"/>
          <w:sz w:val="24"/>
          <w:szCs w:val="24"/>
        </w:rPr>
        <w:t xml:space="preserve">АЛГОРИТМЫ на уроках истории и </w:t>
      </w:r>
      <w:r w:rsidRPr="00A70BB5">
        <w:rPr>
          <w:rFonts w:eastAsiaTheme="minorHAnsi"/>
          <w:b w:val="0"/>
          <w:bCs w:val="0"/>
          <w:sz w:val="24"/>
          <w:szCs w:val="24"/>
          <w:lang w:eastAsia="en-US"/>
        </w:rPr>
        <w:t>обществознания». Методическое пособие для учителей и учащихся</w:t>
      </w:r>
      <w:proofErr w:type="gramStart"/>
      <w:r w:rsidRPr="00A70BB5">
        <w:rPr>
          <w:rFonts w:eastAsiaTheme="minorHAnsi"/>
          <w:b w:val="0"/>
          <w:bCs w:val="0"/>
          <w:sz w:val="24"/>
          <w:szCs w:val="24"/>
          <w:lang w:eastAsia="en-US"/>
        </w:rPr>
        <w:t xml:space="preserve">.:  </w:t>
      </w:r>
      <w:proofErr w:type="gramEnd"/>
      <w:r w:rsidRPr="00A70BB5">
        <w:rPr>
          <w:rFonts w:eastAsiaTheme="minorHAnsi"/>
          <w:b w:val="0"/>
          <w:bCs w:val="0"/>
          <w:sz w:val="24"/>
          <w:szCs w:val="24"/>
          <w:lang w:eastAsia="en-US"/>
        </w:rPr>
        <w:t>Чита,   2004</w:t>
      </w:r>
    </w:p>
    <w:p w:rsidR="00A70BB5" w:rsidRDefault="00A70BB5" w:rsidP="000671AC">
      <w:pPr>
        <w:pStyle w:val="a7"/>
        <w:tabs>
          <w:tab w:val="left" w:pos="0"/>
        </w:tabs>
        <w:spacing w:line="240" w:lineRule="auto"/>
        <w:ind w:left="0" w:right="-8"/>
        <w:jc w:val="left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F359F3">
        <w:rPr>
          <w:b w:val="0"/>
          <w:bCs w:val="0"/>
        </w:rPr>
        <w:t xml:space="preserve">«История древнего мира. 5 класс. Методическое пособие для учителей общеобразовательных учреждений». </w:t>
      </w:r>
      <w:proofErr w:type="spellStart"/>
      <w:r w:rsidR="00F359F3">
        <w:rPr>
          <w:b w:val="0"/>
          <w:bCs w:val="0"/>
        </w:rPr>
        <w:t>Г.И.Годер</w:t>
      </w:r>
      <w:proofErr w:type="spellEnd"/>
      <w:r w:rsidR="00F359F3">
        <w:rPr>
          <w:b w:val="0"/>
          <w:bCs w:val="0"/>
        </w:rPr>
        <w:t>. 2-е издание Москва «Просвещение» 2009</w:t>
      </w:r>
    </w:p>
    <w:p w:rsidR="00A70BB5" w:rsidRPr="00A70BB5" w:rsidRDefault="00A70BB5" w:rsidP="00A70BB5">
      <w:pPr>
        <w:pStyle w:val="a7"/>
        <w:tabs>
          <w:tab w:val="left" w:pos="0"/>
        </w:tabs>
        <w:spacing w:line="360" w:lineRule="auto"/>
        <w:ind w:left="0" w:right="-8"/>
        <w:jc w:val="left"/>
        <w:rPr>
          <w:b w:val="0"/>
          <w:bCs w:val="0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p w:rsidR="00321FC2" w:rsidRPr="001E5398" w:rsidRDefault="00321FC2" w:rsidP="00173DE1">
      <w:pPr>
        <w:ind w:firstLine="851"/>
        <w:rPr>
          <w:rFonts w:ascii="Times New Roman" w:hAnsi="Times New Roman" w:cs="Times New Roman"/>
          <w:sz w:val="24"/>
          <w:szCs w:val="24"/>
        </w:rPr>
      </w:pPr>
    </w:p>
    <w:sectPr w:rsidR="00321FC2" w:rsidRPr="001E5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F28D7"/>
    <w:multiLevelType w:val="hybridMultilevel"/>
    <w:tmpl w:val="D6C6166C"/>
    <w:lvl w:ilvl="0" w:tplc="332443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1823BA"/>
    <w:multiLevelType w:val="hybridMultilevel"/>
    <w:tmpl w:val="D0B084A2"/>
    <w:lvl w:ilvl="0" w:tplc="38743C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AE3"/>
    <w:rsid w:val="0002699E"/>
    <w:rsid w:val="00054844"/>
    <w:rsid w:val="000671AC"/>
    <w:rsid w:val="0008328B"/>
    <w:rsid w:val="000A35B5"/>
    <w:rsid w:val="000C6FDC"/>
    <w:rsid w:val="000F22FC"/>
    <w:rsid w:val="001040BC"/>
    <w:rsid w:val="00143702"/>
    <w:rsid w:val="00173DE1"/>
    <w:rsid w:val="001B2D2F"/>
    <w:rsid w:val="001E5398"/>
    <w:rsid w:val="001F55AC"/>
    <w:rsid w:val="00206158"/>
    <w:rsid w:val="00213725"/>
    <w:rsid w:val="002E37A3"/>
    <w:rsid w:val="002F1D2C"/>
    <w:rsid w:val="002F75B3"/>
    <w:rsid w:val="00321FC2"/>
    <w:rsid w:val="00346352"/>
    <w:rsid w:val="00387C9E"/>
    <w:rsid w:val="00477783"/>
    <w:rsid w:val="004B0123"/>
    <w:rsid w:val="004E07F9"/>
    <w:rsid w:val="005F3EF0"/>
    <w:rsid w:val="00637018"/>
    <w:rsid w:val="00647102"/>
    <w:rsid w:val="006A6999"/>
    <w:rsid w:val="007D56A9"/>
    <w:rsid w:val="00823BC1"/>
    <w:rsid w:val="00842995"/>
    <w:rsid w:val="008B086B"/>
    <w:rsid w:val="00986E0F"/>
    <w:rsid w:val="00A42B39"/>
    <w:rsid w:val="00A70BB5"/>
    <w:rsid w:val="00AA7F98"/>
    <w:rsid w:val="00AB3F6F"/>
    <w:rsid w:val="00B138C3"/>
    <w:rsid w:val="00B31001"/>
    <w:rsid w:val="00BA16A7"/>
    <w:rsid w:val="00BF0948"/>
    <w:rsid w:val="00C61896"/>
    <w:rsid w:val="00C91A68"/>
    <w:rsid w:val="00CA4420"/>
    <w:rsid w:val="00CC6F36"/>
    <w:rsid w:val="00D85C99"/>
    <w:rsid w:val="00E02A19"/>
    <w:rsid w:val="00E02B10"/>
    <w:rsid w:val="00E11AE3"/>
    <w:rsid w:val="00F35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143702"/>
    <w:pPr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customStyle="1" w:styleId="30">
    <w:name w:val="Основной текст с отступом 3 Знак"/>
    <w:basedOn w:val="a0"/>
    <w:link w:val="3"/>
    <w:rsid w:val="00143702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4">
    <w:name w:val="List Paragraph"/>
    <w:basedOn w:val="a"/>
    <w:uiPriority w:val="34"/>
    <w:qFormat/>
    <w:rsid w:val="001437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352"/>
    <w:rPr>
      <w:rFonts w:ascii="Tahoma" w:hAnsi="Tahoma" w:cs="Tahoma"/>
      <w:sz w:val="16"/>
      <w:szCs w:val="16"/>
    </w:rPr>
  </w:style>
  <w:style w:type="paragraph" w:styleId="a7">
    <w:name w:val="Block Text"/>
    <w:basedOn w:val="a"/>
    <w:rsid w:val="00A70BB5"/>
    <w:pPr>
      <w:widowControl w:val="0"/>
      <w:autoSpaceDE w:val="0"/>
      <w:autoSpaceDN w:val="0"/>
      <w:spacing w:after="0" w:line="260" w:lineRule="auto"/>
      <w:ind w:left="560" w:right="22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43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">
    <w:name w:val="Body Text Indent 3"/>
    <w:basedOn w:val="a"/>
    <w:link w:val="30"/>
    <w:rsid w:val="00143702"/>
    <w:pPr>
      <w:spacing w:after="0" w:line="360" w:lineRule="auto"/>
      <w:ind w:firstLine="720"/>
      <w:jc w:val="both"/>
    </w:pPr>
    <w:rPr>
      <w:rFonts w:ascii="Times New Roman" w:eastAsia="MS Mincho" w:hAnsi="Times New Roman" w:cs="Times New Roman"/>
      <w:sz w:val="28"/>
      <w:szCs w:val="28"/>
      <w:lang w:eastAsia="ja-JP"/>
    </w:rPr>
  </w:style>
  <w:style w:type="character" w:customStyle="1" w:styleId="30">
    <w:name w:val="Основной текст с отступом 3 Знак"/>
    <w:basedOn w:val="a0"/>
    <w:link w:val="3"/>
    <w:rsid w:val="00143702"/>
    <w:rPr>
      <w:rFonts w:ascii="Times New Roman" w:eastAsia="MS Mincho" w:hAnsi="Times New Roman" w:cs="Times New Roman"/>
      <w:sz w:val="28"/>
      <w:szCs w:val="28"/>
      <w:lang w:eastAsia="ja-JP"/>
    </w:rPr>
  </w:style>
  <w:style w:type="paragraph" w:styleId="a4">
    <w:name w:val="List Paragraph"/>
    <w:basedOn w:val="a"/>
    <w:uiPriority w:val="34"/>
    <w:qFormat/>
    <w:rsid w:val="0014370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63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6352"/>
    <w:rPr>
      <w:rFonts w:ascii="Tahoma" w:hAnsi="Tahoma" w:cs="Tahoma"/>
      <w:sz w:val="16"/>
      <w:szCs w:val="16"/>
    </w:rPr>
  </w:style>
  <w:style w:type="paragraph" w:styleId="a7">
    <w:name w:val="Block Text"/>
    <w:basedOn w:val="a"/>
    <w:rsid w:val="00A70BB5"/>
    <w:pPr>
      <w:widowControl w:val="0"/>
      <w:autoSpaceDE w:val="0"/>
      <w:autoSpaceDN w:val="0"/>
      <w:spacing w:after="0" w:line="260" w:lineRule="auto"/>
      <w:ind w:left="560" w:right="2200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625</TotalTime>
  <Pages>6</Pages>
  <Words>1129</Words>
  <Characters>6436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</dc:creator>
  <cp:keywords/>
  <dc:description/>
  <cp:lastModifiedBy>Olesya</cp:lastModifiedBy>
  <cp:revision>28</cp:revision>
  <dcterms:created xsi:type="dcterms:W3CDTF">2021-11-09T18:24:00Z</dcterms:created>
  <dcterms:modified xsi:type="dcterms:W3CDTF">2021-11-23T18:58:00Z</dcterms:modified>
</cp:coreProperties>
</file>