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DB" w:rsidRPr="007170DB" w:rsidRDefault="007170DB" w:rsidP="007170DB">
      <w:pPr>
        <w:shd w:val="clear" w:color="auto" w:fill="FFFFFF"/>
        <w:spacing w:after="150" w:line="240" w:lineRule="auto"/>
        <w:ind w:right="260" w:firstLine="284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891933" w:rsidRPr="00891933" w:rsidRDefault="00891933" w:rsidP="007170DB">
      <w:pPr>
        <w:shd w:val="clear" w:color="auto" w:fill="FFFFFF"/>
        <w:spacing w:after="150" w:line="240" w:lineRule="auto"/>
        <w:ind w:right="260" w:firstLine="284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bookmarkStart w:id="0" w:name="_GoBack"/>
      <w:r w:rsidRPr="00891933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Всероссийского конкурса детско-юношеского твор</w:t>
      </w:r>
      <w:r w:rsidRPr="00891933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softHyphen/>
        <w:t>чества по пожарной безопасности «Неопалимая Купина»</w:t>
      </w:r>
    </w:p>
    <w:bookmarkEnd w:id="0"/>
    <w:p w:rsidR="00891933" w:rsidRPr="00891933" w:rsidRDefault="00891933" w:rsidP="007170DB">
      <w:pPr>
        <w:shd w:val="clear" w:color="auto" w:fill="FFFFFF"/>
        <w:spacing w:after="150" w:line="240" w:lineRule="auto"/>
        <w:ind w:right="260"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>Участники конкурса подразделяются на 3 возрастные группы:</w:t>
      </w:r>
      <w:r w:rsidR="007170DB" w:rsidRPr="007170DB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до </w:t>
      </w:r>
      <w:r w:rsidR="007170DB"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7 </w:t>
      </w: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лет; </w:t>
      </w:r>
      <w:r w:rsidR="007170DB" w:rsidRPr="007170DB">
        <w:rPr>
          <w:rFonts w:ascii="Arial" w:eastAsia="Times New Roman" w:hAnsi="Arial" w:cs="Arial"/>
          <w:b/>
          <w:sz w:val="28"/>
          <w:szCs w:val="28"/>
          <w:lang w:eastAsia="ru-RU"/>
        </w:rPr>
        <w:br/>
        <w:t>8</w:t>
      </w: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1</w:t>
      </w:r>
      <w:r w:rsidR="007170DB"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лет; </w:t>
      </w:r>
      <w:r w:rsidR="007170DB" w:rsidRPr="007170DB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="007170DB"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18 лет.</w:t>
      </w:r>
    </w:p>
    <w:p w:rsidR="00891933" w:rsidRPr="00891933" w:rsidRDefault="00891933" w:rsidP="007170DB">
      <w:pPr>
        <w:shd w:val="clear" w:color="auto" w:fill="FFFFFF"/>
        <w:spacing w:after="150" w:line="240" w:lineRule="auto"/>
        <w:ind w:right="260" w:firstLine="284"/>
        <w:jc w:val="center"/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ru-RU"/>
        </w:rPr>
      </w:pPr>
      <w:r w:rsidRPr="00891933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ru-RU"/>
        </w:rPr>
        <w:t>Номинации конкурса:</w:t>
      </w:r>
    </w:p>
    <w:p w:rsidR="00891933" w:rsidRPr="00891933" w:rsidRDefault="00891933" w:rsidP="004B3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60"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>художественно-изобразительное творчество</w:t>
      </w:r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(рисунок, плакат, стенгазета, эмблема ДЮП, МЧС, ВДПО, книжная графика, иллюстрации, информационного и познавательного содержания);</w:t>
      </w:r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>декоративно-прикладное творчество</w:t>
      </w:r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(работы традиционных народных ремесел и декоративно-прикладного искусства: сюжетная композиция, аппликация, оригами, коллаж, вышивка, вязание, батик, лоскутное шитье, </w:t>
      </w:r>
      <w:proofErr w:type="spellStart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>бисероплетение</w:t>
      </w:r>
      <w:proofErr w:type="spellEnd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выжигание, художественная резьба, </w:t>
      </w:r>
      <w:proofErr w:type="spellStart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>керамика,лепка</w:t>
      </w:r>
      <w:proofErr w:type="spellEnd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текстильный дизайн, игрушка, витраж, папье-маше, </w:t>
      </w:r>
      <w:proofErr w:type="spellStart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>декупаж</w:t>
      </w:r>
      <w:proofErr w:type="spellEnd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  <w:proofErr w:type="spellStart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>тестопластика</w:t>
      </w:r>
      <w:proofErr w:type="spellEnd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  <w:proofErr w:type="spellStart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>пластилинография</w:t>
      </w:r>
      <w:proofErr w:type="spellEnd"/>
      <w:r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т.п.)</w:t>
      </w:r>
      <w:r w:rsidR="00AA16B0"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;</w:t>
      </w:r>
    </w:p>
    <w:p w:rsidR="00AA16B0" w:rsidRPr="007170DB" w:rsidRDefault="00222B4A" w:rsidP="00144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60" w:firstLine="284"/>
        <w:jc w:val="center"/>
        <w:rPr>
          <w:rFonts w:ascii="Arial" w:hAnsi="Arial" w:cs="Arial"/>
          <w:b/>
          <w:sz w:val="28"/>
          <w:szCs w:val="28"/>
        </w:rPr>
      </w:pPr>
      <w:r w:rsidRPr="00BA7BF5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DADADD7" wp14:editId="2AF2C568">
            <wp:simplePos x="0" y="0"/>
            <wp:positionH relativeFrom="column">
              <wp:posOffset>2422525</wp:posOffset>
            </wp:positionH>
            <wp:positionV relativeFrom="paragraph">
              <wp:posOffset>4203700</wp:posOffset>
            </wp:positionV>
            <wp:extent cx="1757680" cy="1501140"/>
            <wp:effectExtent l="0" t="0" r="0" b="3810"/>
            <wp:wrapSquare wrapText="bothSides"/>
            <wp:docPr id="1" name="Рисунок 1" descr="D:\ЗАМ. ДИРЕКТОРА ОРГАНИЗАТОР ДОКУМЕНТЫ\000 КОНКУРС НЕОПАЛИМАЯ КУПИНА\РАБОТЫ ДЕТЕЙ\dsc_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. ДИРЕКТОРА ОРГАНИЗАТОР ДОКУМЕНТЫ\000 КОНКУРС НЕОПАЛИМАЯ КУПИНА\РАБОТЫ ДЕТЕЙ\dsc_00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4" t="7653" r="8710"/>
                    <a:stretch/>
                  </pic:blipFill>
                  <pic:spPr bwMode="auto">
                    <a:xfrm>
                      <a:off x="0" y="0"/>
                      <a:ext cx="17576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33" w:rsidRPr="00891933">
        <w:rPr>
          <w:rFonts w:ascii="Arial" w:eastAsia="Times New Roman" w:hAnsi="Arial" w:cs="Arial"/>
          <w:b/>
          <w:sz w:val="28"/>
          <w:szCs w:val="28"/>
          <w:lang w:eastAsia="ru-RU"/>
        </w:rPr>
        <w:t>технические виды творчества</w:t>
      </w:r>
      <w:r w:rsidR="00AA16B0" w:rsidRPr="007170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 моделирование, конструирование, макеты, технические приборы, настольные игры, головоломки, кроссворды и т.п.)</w:t>
      </w:r>
      <w:r w:rsidR="007170DB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="00AA16B0" w:rsidRPr="007170DB">
        <w:rPr>
          <w:rFonts w:ascii="Arial" w:hAnsi="Arial" w:cs="Arial"/>
          <w:b/>
          <w:color w:val="FF0000"/>
          <w:sz w:val="28"/>
          <w:szCs w:val="28"/>
          <w:u w:val="single"/>
        </w:rPr>
        <w:t>Тематика конкурсных работ</w:t>
      </w:r>
      <w:r w:rsidR="00AA16B0" w:rsidRPr="007170D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170DB" w:rsidRPr="007170DB">
        <w:rPr>
          <w:rFonts w:ascii="Arial" w:hAnsi="Arial" w:cs="Arial"/>
          <w:b/>
          <w:color w:val="FF0000"/>
          <w:sz w:val="28"/>
          <w:szCs w:val="28"/>
        </w:rPr>
        <w:t>:</w:t>
      </w:r>
      <w:r w:rsidR="00AA16B0" w:rsidRPr="007170DB">
        <w:rPr>
          <w:rFonts w:ascii="Arial" w:hAnsi="Arial" w:cs="Arial"/>
          <w:b/>
          <w:sz w:val="28"/>
          <w:szCs w:val="28"/>
        </w:rPr>
        <w:br/>
        <w:t>- предупреждение пожаров от шалости детей с огнем;</w:t>
      </w:r>
      <w:r w:rsidR="00AA16B0" w:rsidRPr="007170DB">
        <w:rPr>
          <w:rFonts w:ascii="Arial" w:hAnsi="Arial" w:cs="Arial"/>
          <w:b/>
          <w:sz w:val="28"/>
          <w:szCs w:val="28"/>
        </w:rPr>
        <w:br/>
        <w:t xml:space="preserve">-действия в условиях пожаров и чрезвычайных ситуаций, оказание помощи пострадавшим; </w:t>
      </w:r>
      <w:r w:rsidR="00AA16B0" w:rsidRPr="007170DB">
        <w:rPr>
          <w:rFonts w:ascii="Arial" w:hAnsi="Arial" w:cs="Arial"/>
          <w:b/>
          <w:sz w:val="28"/>
          <w:szCs w:val="28"/>
        </w:rPr>
        <w:br/>
        <w:t>-работа, учеба, быт профессиональных пожарных и спасателей, работников ВДПО, дружин юных пожарных, занятия пожарно-спасательным спортом;</w:t>
      </w:r>
      <w:r w:rsidR="00AA16B0" w:rsidRPr="007170DB">
        <w:rPr>
          <w:rFonts w:ascii="Arial" w:hAnsi="Arial" w:cs="Arial"/>
          <w:b/>
          <w:sz w:val="28"/>
          <w:szCs w:val="28"/>
        </w:rPr>
        <w:br/>
        <w:t xml:space="preserve">-пожары в быту, на производстве, на сельскохозяйственных объектах и объектах транспортной инфраструктуры, лесные пожары и т.д.; </w:t>
      </w:r>
      <w:r w:rsidR="00AA16B0" w:rsidRPr="007170DB">
        <w:rPr>
          <w:rFonts w:ascii="Arial" w:hAnsi="Arial" w:cs="Arial"/>
          <w:b/>
          <w:sz w:val="28"/>
          <w:szCs w:val="28"/>
        </w:rPr>
        <w:br/>
        <w:t>-история ВДПО;</w:t>
      </w:r>
      <w:r w:rsidR="00AA16B0" w:rsidRPr="007170DB">
        <w:rPr>
          <w:rFonts w:ascii="Arial" w:hAnsi="Arial" w:cs="Arial"/>
          <w:b/>
          <w:sz w:val="28"/>
          <w:szCs w:val="28"/>
        </w:rPr>
        <w:br/>
        <w:t>-современная противопожарная и спасательная техника и перспективы ее развития;</w:t>
      </w:r>
      <w:r w:rsidR="00AA16B0" w:rsidRPr="007170DB">
        <w:rPr>
          <w:rFonts w:ascii="Arial" w:hAnsi="Arial" w:cs="Arial"/>
          <w:b/>
          <w:sz w:val="28"/>
          <w:szCs w:val="28"/>
        </w:rPr>
        <w:br/>
        <w:t>-нарушение правил пожарной безопасности, являющиеся причинами возникновения пожаров;</w:t>
      </w:r>
      <w:r w:rsidR="00AA16B0" w:rsidRPr="007170DB">
        <w:rPr>
          <w:rFonts w:ascii="Arial" w:hAnsi="Arial" w:cs="Arial"/>
          <w:b/>
          <w:sz w:val="28"/>
          <w:szCs w:val="28"/>
        </w:rPr>
        <w:br/>
        <w:t>-деятельность пожарно-спасательных служб, а также другие направления борьбы с пожарами, спасания людей (детей) и материальных ценностей.</w:t>
      </w:r>
    </w:p>
    <w:p w:rsidR="00AA16B0" w:rsidRDefault="00AA16B0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7170DB" w:rsidRDefault="007170DB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7170DB" w:rsidRDefault="007170DB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7170DB" w:rsidRDefault="007170DB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7170DB" w:rsidRPr="007170DB" w:rsidRDefault="007170DB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7170DB" w:rsidRPr="007170DB" w:rsidRDefault="000A3F37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  <w:r w:rsidRPr="00946A1C">
        <w:rPr>
          <w:rFonts w:ascii="Arial" w:hAnsi="Arial" w:cs="Arial"/>
          <w:b/>
          <w:color w:val="FF0000"/>
          <w:sz w:val="28"/>
          <w:szCs w:val="28"/>
          <w:u w:val="single"/>
        </w:rPr>
        <w:t>Требования к работе</w:t>
      </w:r>
      <w:r w:rsidRPr="00946A1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7170DB">
        <w:rPr>
          <w:rFonts w:ascii="Arial" w:hAnsi="Arial" w:cs="Arial"/>
          <w:b/>
          <w:sz w:val="28"/>
          <w:szCs w:val="28"/>
        </w:rPr>
        <w:br/>
        <w:t>-настенные работы должны быть выполнены на твердой основе в рамках из любого оформительского материала А</w:t>
      </w:r>
      <w:proofErr w:type="gramStart"/>
      <w:r w:rsidRPr="007170DB">
        <w:rPr>
          <w:rFonts w:ascii="Arial" w:hAnsi="Arial" w:cs="Arial"/>
          <w:b/>
          <w:sz w:val="28"/>
          <w:szCs w:val="28"/>
        </w:rPr>
        <w:t>2,А</w:t>
      </w:r>
      <w:proofErr w:type="gramEnd"/>
      <w:r w:rsidRPr="007170DB">
        <w:rPr>
          <w:rFonts w:ascii="Arial" w:hAnsi="Arial" w:cs="Arial"/>
          <w:b/>
          <w:sz w:val="28"/>
          <w:szCs w:val="28"/>
        </w:rPr>
        <w:t>3,А4.</w:t>
      </w:r>
      <w:r w:rsidRPr="007170DB">
        <w:rPr>
          <w:rFonts w:ascii="Arial" w:hAnsi="Arial" w:cs="Arial"/>
          <w:b/>
          <w:sz w:val="28"/>
          <w:szCs w:val="28"/>
        </w:rPr>
        <w:br/>
        <w:t>-настольные работы устанавливаются и закрепляются на жесткой подставке ( основе) формато</w:t>
      </w:r>
      <w:r w:rsidR="007170DB" w:rsidRPr="007170DB">
        <w:rPr>
          <w:rFonts w:ascii="Arial" w:hAnsi="Arial" w:cs="Arial"/>
          <w:b/>
          <w:sz w:val="28"/>
          <w:szCs w:val="28"/>
        </w:rPr>
        <w:t>м не более 300*400 мм.</w:t>
      </w:r>
      <w:r w:rsidR="007170DB" w:rsidRPr="007170DB">
        <w:rPr>
          <w:rFonts w:ascii="Arial" w:hAnsi="Arial" w:cs="Arial"/>
          <w:b/>
          <w:sz w:val="28"/>
          <w:szCs w:val="28"/>
        </w:rPr>
        <w:br/>
        <w:t>- в правом нижнем углу работы должна располагаться табличка, на которой указываются: Ф.И.О. и возраст участника, название работы, наименование школы МБОУ СОШ № 12, Краснодарский край, Красноармейский район, станица Новомышастовская.</w:t>
      </w:r>
      <w:r w:rsidR="007170DB" w:rsidRPr="007170DB">
        <w:rPr>
          <w:rFonts w:ascii="Arial" w:hAnsi="Arial" w:cs="Arial"/>
          <w:b/>
          <w:sz w:val="28"/>
          <w:szCs w:val="28"/>
        </w:rPr>
        <w:br/>
        <w:t>Ф.И.О. руководителя.</w:t>
      </w:r>
    </w:p>
    <w:tbl>
      <w:tblPr>
        <w:tblStyle w:val="a4"/>
        <w:tblW w:w="5528" w:type="dxa"/>
        <w:tblInd w:w="2468" w:type="dxa"/>
        <w:tblLook w:val="04A0" w:firstRow="1" w:lastRow="0" w:firstColumn="1" w:lastColumn="0" w:noHBand="0" w:noVBand="1"/>
      </w:tblPr>
      <w:tblGrid>
        <w:gridCol w:w="5528"/>
      </w:tblGrid>
      <w:tr w:rsidR="007170DB" w:rsidRPr="007170DB" w:rsidTr="00946A1C">
        <w:tc>
          <w:tcPr>
            <w:tcW w:w="5528" w:type="dxa"/>
          </w:tcPr>
          <w:p w:rsidR="007170DB" w:rsidRPr="00946A1C" w:rsidRDefault="007170DB" w:rsidP="00946A1C">
            <w:pPr>
              <w:ind w:right="260"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A1C">
              <w:rPr>
                <w:rFonts w:ascii="Arial" w:hAnsi="Arial" w:cs="Arial"/>
                <w:b/>
                <w:sz w:val="20"/>
                <w:szCs w:val="20"/>
              </w:rPr>
              <w:t>ПОПОВА АНИТА АЛЕКСАНДРОВНА, 11 ЛЕТ</w:t>
            </w:r>
            <w:r w:rsidRPr="00946A1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</w:t>
            </w:r>
            <w:proofErr w:type="gramStart"/>
            <w:r w:rsidRPr="00946A1C">
              <w:rPr>
                <w:rFonts w:ascii="Arial" w:hAnsi="Arial" w:cs="Arial"/>
                <w:b/>
                <w:sz w:val="20"/>
                <w:szCs w:val="20"/>
              </w:rPr>
              <w:t xml:space="preserve">   «</w:t>
            </w:r>
            <w:proofErr w:type="gramEnd"/>
            <w:r w:rsidRPr="00946A1C">
              <w:rPr>
                <w:rFonts w:ascii="Arial" w:hAnsi="Arial" w:cs="Arial"/>
                <w:b/>
                <w:sz w:val="20"/>
                <w:szCs w:val="20"/>
              </w:rPr>
              <w:t xml:space="preserve">ПОЖАР В ЖИЛОМ ДОМЕ» </w:t>
            </w:r>
            <w:r w:rsidRPr="00946A1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МБОУ СОШ № 12</w:t>
            </w:r>
            <w:r w:rsidRPr="00946A1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станица Новомышастовская, </w:t>
            </w:r>
            <w:r w:rsidR="00946A1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46A1C">
              <w:rPr>
                <w:rFonts w:ascii="Arial" w:hAnsi="Arial" w:cs="Arial"/>
                <w:b/>
                <w:sz w:val="20"/>
                <w:szCs w:val="20"/>
              </w:rPr>
              <w:t>Красноармейский район, Краснодарский край</w:t>
            </w:r>
            <w:r w:rsidRPr="00946A1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Руководитель Наконечная Людмила Васильевна</w:t>
            </w:r>
          </w:p>
        </w:tc>
      </w:tr>
    </w:tbl>
    <w:p w:rsidR="000A3F37" w:rsidRPr="007170DB" w:rsidRDefault="000A3F37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7170DB" w:rsidRDefault="007170DB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  <w:r w:rsidRPr="007170DB">
        <w:rPr>
          <w:rFonts w:ascii="Arial" w:hAnsi="Arial" w:cs="Arial"/>
          <w:b/>
          <w:sz w:val="28"/>
          <w:szCs w:val="28"/>
        </w:rPr>
        <w:t xml:space="preserve">Работы, представленные на Конкурс, авторами </w:t>
      </w:r>
      <w:r w:rsidR="00BA7BF5" w:rsidRPr="00BA7BF5">
        <w:rPr>
          <w:rFonts w:ascii="Arial" w:hAnsi="Arial" w:cs="Arial"/>
          <w:b/>
          <w:color w:val="FF0000"/>
          <w:sz w:val="28"/>
          <w:szCs w:val="28"/>
          <w:u w:val="single"/>
        </w:rPr>
        <w:t>н</w:t>
      </w:r>
      <w:r w:rsidRPr="00BA7BF5">
        <w:rPr>
          <w:rFonts w:ascii="Arial" w:hAnsi="Arial" w:cs="Arial"/>
          <w:b/>
          <w:color w:val="FF0000"/>
          <w:sz w:val="28"/>
          <w:szCs w:val="28"/>
          <w:u w:val="single"/>
        </w:rPr>
        <w:t>е возвращаются</w:t>
      </w:r>
      <w:r w:rsidRPr="007170DB">
        <w:rPr>
          <w:rFonts w:ascii="Arial" w:hAnsi="Arial" w:cs="Arial"/>
          <w:b/>
          <w:sz w:val="28"/>
          <w:szCs w:val="28"/>
        </w:rPr>
        <w:t>.</w:t>
      </w:r>
      <w:r w:rsidRPr="007170DB">
        <w:rPr>
          <w:rFonts w:ascii="Arial" w:hAnsi="Arial" w:cs="Arial"/>
          <w:b/>
          <w:sz w:val="28"/>
          <w:szCs w:val="28"/>
        </w:rPr>
        <w:br/>
        <w:t xml:space="preserve">Они могут </w:t>
      </w:r>
      <w:r w:rsidR="00BA7BF5" w:rsidRPr="007170DB">
        <w:rPr>
          <w:rFonts w:ascii="Arial" w:hAnsi="Arial" w:cs="Arial"/>
          <w:b/>
          <w:sz w:val="28"/>
          <w:szCs w:val="28"/>
        </w:rPr>
        <w:t>участвовать</w:t>
      </w:r>
      <w:r w:rsidRPr="007170DB">
        <w:rPr>
          <w:rFonts w:ascii="Arial" w:hAnsi="Arial" w:cs="Arial"/>
          <w:b/>
          <w:sz w:val="28"/>
          <w:szCs w:val="28"/>
        </w:rPr>
        <w:t xml:space="preserve"> на выставках, экспозициях, передаваться в благотворительные фонды.</w:t>
      </w:r>
    </w:p>
    <w:p w:rsidR="00BA7BF5" w:rsidRDefault="00BA7BF5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BA7BF5" w:rsidRDefault="00222B4A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  <w:r w:rsidRPr="00BA7BF5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2494915</wp:posOffset>
            </wp:positionH>
            <wp:positionV relativeFrom="paragraph">
              <wp:posOffset>239395</wp:posOffset>
            </wp:positionV>
            <wp:extent cx="1854835" cy="2788920"/>
            <wp:effectExtent l="0" t="0" r="0" b="0"/>
            <wp:wrapSquare wrapText="bothSides"/>
            <wp:docPr id="2" name="Рисунок 2" descr="D:\ЗАМ. ДИРЕКТОРА ОРГАНИЗАТОР ДОКУМЕНТЫ\000 КОНКУРС НЕОПАЛИМАЯ КУПИНА\РАБОТЫ ДЕТЕЙ\49mLb898BG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М. ДИРЕКТОРА ОРГАНИЗАТОР ДОКУМЕНТЫ\000 КОНКУРС НЕОПАЛИМАЯ КУПИНА\РАБОТЫ ДЕТЕЙ\49mLb898BG-big-reduce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BF5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193675</wp:posOffset>
            </wp:positionV>
            <wp:extent cx="2125980" cy="2819400"/>
            <wp:effectExtent l="0" t="0" r="7620" b="0"/>
            <wp:wrapSquare wrapText="bothSides"/>
            <wp:docPr id="4" name="Рисунок 4" descr="D:\ЗАМ. ДИРЕКТОРА ОРГАНИЗАТОР ДОКУМЕНТЫ\000 КОНКУРС НЕОПАЛИМАЯ КУПИНА\РАБОТЫ ДЕТЕЙ\dsc_0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М. ДИРЕКТОРА ОРГАНИЗАТОР ДОКУМЕНТЫ\000 КОНКУРС НЕОПАЛИМАЯ КУПИНА\РАБОТЫ ДЕТЕЙ\dsc_00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0" t="13099" r="8987" b="15600"/>
                    <a:stretch/>
                  </pic:blipFill>
                  <pic:spPr bwMode="auto">
                    <a:xfrm>
                      <a:off x="0" y="0"/>
                      <a:ext cx="212598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B4A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2156460" cy="2859405"/>
            <wp:effectExtent l="0" t="0" r="0" b="0"/>
            <wp:wrapSquare wrapText="bothSides"/>
            <wp:docPr id="5" name="Рисунок 5" descr="D:\ЗАМ. ДИРЕКТОРА ОРГАНИЗАТОР ДОКУМЕНТЫ\000 КОНКУРС НЕОПАЛИМАЯ КУПИНА\РАБОТЫ ДЕТЕЙ\dsc_0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М. ДИРЕКТОРА ОРГАНИЗАТОР ДОКУМЕНТЫ\000 КОНКУРС НЕОПАЛИМАЯ КУПИНА\РАБОТЫ ДЕТЕЙ\dsc_00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 t="12207" r="8514" b="16720"/>
                    <a:stretch/>
                  </pic:blipFill>
                  <pic:spPr bwMode="auto">
                    <a:xfrm>
                      <a:off x="0" y="0"/>
                      <a:ext cx="215646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BF5" w:rsidRDefault="00BA7BF5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BA7BF5" w:rsidRDefault="00BA7BF5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p w:rsidR="00222B4A" w:rsidRDefault="00222B4A" w:rsidP="007170DB">
      <w:pPr>
        <w:ind w:right="260" w:firstLine="284"/>
        <w:jc w:val="center"/>
        <w:rPr>
          <w:rFonts w:ascii="Arial" w:hAnsi="Arial" w:cs="Arial"/>
          <w:b/>
          <w:sz w:val="28"/>
          <w:szCs w:val="28"/>
        </w:rPr>
      </w:pPr>
    </w:p>
    <w:sectPr w:rsidR="00222B4A" w:rsidSect="007170DB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220E5"/>
    <w:multiLevelType w:val="multilevel"/>
    <w:tmpl w:val="65F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33"/>
    <w:rsid w:val="000A3F37"/>
    <w:rsid w:val="00222B4A"/>
    <w:rsid w:val="00590AAC"/>
    <w:rsid w:val="007170DB"/>
    <w:rsid w:val="007F2C2C"/>
    <w:rsid w:val="007F638D"/>
    <w:rsid w:val="00891933"/>
    <w:rsid w:val="00946A1C"/>
    <w:rsid w:val="00AA16B0"/>
    <w:rsid w:val="00B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68498-A22D-400C-9D35-9D670C4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9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933"/>
  </w:style>
  <w:style w:type="character" w:styleId="a3">
    <w:name w:val="Hyperlink"/>
    <w:basedOn w:val="a0"/>
    <w:uiPriority w:val="99"/>
    <w:semiHidden/>
    <w:unhideWhenUsed/>
    <w:rsid w:val="00891933"/>
    <w:rPr>
      <w:color w:val="0000FF"/>
      <w:u w:val="single"/>
    </w:rPr>
  </w:style>
  <w:style w:type="table" w:styleId="a4">
    <w:name w:val="Table Grid"/>
    <w:basedOn w:val="a1"/>
    <w:uiPriority w:val="39"/>
    <w:rsid w:val="0071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2018-01-24T16:51:00Z</dcterms:created>
  <dcterms:modified xsi:type="dcterms:W3CDTF">2018-01-24T16:51:00Z</dcterms:modified>
</cp:coreProperties>
</file>